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5D" w:rsidRDefault="00F85C5D" w:rsidP="00C53AD3">
      <w:pPr>
        <w:ind w:left="5245"/>
        <w:jc w:val="right"/>
        <w:rPr>
          <w:szCs w:val="26"/>
        </w:rPr>
      </w:pPr>
      <w:r>
        <w:rPr>
          <w:szCs w:val="26"/>
        </w:rPr>
        <w:t>Приложение 1</w:t>
      </w:r>
    </w:p>
    <w:p w:rsidR="00F85C5D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F85C5D">
        <w:rPr>
          <w:szCs w:val="26"/>
        </w:rPr>
        <w:t xml:space="preserve"> приказу </w:t>
      </w:r>
      <w:r>
        <w:rPr>
          <w:szCs w:val="26"/>
        </w:rPr>
        <w:t>«</w:t>
      </w:r>
      <w:r w:rsidR="00F85C5D">
        <w:rPr>
          <w:szCs w:val="26"/>
        </w:rPr>
        <w:t>Управления образования</w:t>
      </w:r>
      <w:r>
        <w:rPr>
          <w:szCs w:val="26"/>
        </w:rPr>
        <w:t>» а</w:t>
      </w:r>
      <w:r w:rsidR="00F85C5D">
        <w:rPr>
          <w:szCs w:val="26"/>
        </w:rPr>
        <w:t xml:space="preserve">дминистрации </w:t>
      </w:r>
      <w:r>
        <w:rPr>
          <w:szCs w:val="26"/>
        </w:rPr>
        <w:t xml:space="preserve">городского округа </w:t>
      </w:r>
      <w:r w:rsidR="00F85C5D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:rsidR="00F85C5D" w:rsidRDefault="00A34258" w:rsidP="00C53AD3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:rsidR="00F85C5D" w:rsidRDefault="00F85C5D" w:rsidP="00F85C5D">
      <w:pPr>
        <w:ind w:left="5760"/>
        <w:jc w:val="both"/>
        <w:rPr>
          <w:sz w:val="24"/>
          <w:szCs w:val="26"/>
        </w:rPr>
      </w:pPr>
    </w:p>
    <w:p w:rsidR="00851E9D" w:rsidRDefault="00851E9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:rsidR="00F85C5D" w:rsidRDefault="00F85C5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:rsidR="00F85C5D" w:rsidRDefault="00F85C5D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756B0D" w:rsidRDefault="00305C4C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ЦЕЛЕВОЙ МОДЕЛИ НАСТАВНИЧЕСТВА ПЕДАГОГИЧЕСКИХ РАБОТНИКОВ И ОБУЧАЮЩИХСЯ В ОБРАЗОВАТЕЛЬНЫХ ОРГАНИЗАЦИЯХ </w:t>
      </w:r>
      <w:r w:rsidR="00756B0D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</w:p>
    <w:p w:rsidR="007A1332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7A1332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7A1332" w:rsidRDefault="007A1332" w:rsidP="007A133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30D2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целевая модель наставничества педагогических работников и обучающихся в образовательных организациях </w:t>
      </w:r>
      <w:r w:rsidR="00630D2A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 xml:space="preserve"> (далее – Целевая модель наставничества) разработана на основании следующих нормативных актов: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bookmarkStart w:id="0" w:name="_Hlk72425414"/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</w:t>
      </w:r>
      <w:bookmarkEnd w:id="0"/>
      <w:r>
        <w:rPr>
          <w:sz w:val="28"/>
          <w:szCs w:val="28"/>
        </w:rPr>
        <w:t>»;</w:t>
      </w:r>
      <w:bookmarkStart w:id="1" w:name="_Hlk72429479"/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 Президента РФ от 7 мая 2018 года № 204 </w:t>
      </w:r>
      <w:bookmarkEnd w:id="1"/>
      <w:r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:rsidR="000C619A" w:rsidRDefault="000343D1" w:rsidP="000343D1">
      <w:pPr>
        <w:pStyle w:val="a5"/>
        <w:numPr>
          <w:ilvl w:val="0"/>
          <w:numId w:val="6"/>
        </w:numPr>
        <w:spacing w:after="160" w:line="256" w:lineRule="auto"/>
        <w:jc w:val="both"/>
        <w:rPr>
          <w:sz w:val="28"/>
          <w:szCs w:val="28"/>
        </w:rPr>
      </w:pPr>
      <w:r w:rsidRPr="000343D1">
        <w:rPr>
          <w:sz w:val="28"/>
          <w:szCs w:val="28"/>
        </w:rPr>
        <w:t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</w:t>
      </w:r>
      <w:r>
        <w:rPr>
          <w:sz w:val="28"/>
          <w:szCs w:val="28"/>
        </w:rPr>
        <w:t xml:space="preserve">бмена опытом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 w:rsidR="000C619A">
        <w:rPr>
          <w:sz w:val="28"/>
          <w:szCs w:val="28"/>
        </w:rPr>
        <w:t>;</w:t>
      </w:r>
    </w:p>
    <w:p w:rsidR="001800FC" w:rsidRDefault="000C619A" w:rsidP="001800F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lastRenderedPageBreak/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  <w:r w:rsidR="001800FC" w:rsidRPr="001800FC">
        <w:rPr>
          <w:sz w:val="28"/>
          <w:szCs w:val="28"/>
        </w:rPr>
        <w:t xml:space="preserve"> </w:t>
      </w:r>
    </w:p>
    <w:p w:rsidR="0081505F" w:rsidRPr="001800FC" w:rsidRDefault="001800FC" w:rsidP="001800F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1800FC">
        <w:rPr>
          <w:sz w:val="28"/>
          <w:szCs w:val="28"/>
        </w:rPr>
        <w:t xml:space="preserve">Приказа </w:t>
      </w:r>
      <w:r w:rsidR="00C53AD3" w:rsidRPr="00C53AD3">
        <w:rPr>
          <w:rFonts w:eastAsia="Calibri"/>
          <w:sz w:val="28"/>
          <w:szCs w:val="28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</w:t>
      </w:r>
      <w:r w:rsidR="00C53AD3">
        <w:rPr>
          <w:rFonts w:eastAsia="Calibri"/>
          <w:sz w:val="28"/>
          <w:szCs w:val="28"/>
          <w:lang w:eastAsia="en-US"/>
        </w:rPr>
        <w:t>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Целевая модель наставничества является обязательной для всех образовательных организаций </w:t>
      </w:r>
      <w:r w:rsidR="00E95934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, осуществляющих деятельность по общеобразовательным, дополнительным общеобразовательным программам (далее – образовательные организации).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Цель внедрения наставничества</w:t>
      </w:r>
      <w:r w:rsidR="00546D97">
        <w:rPr>
          <w:sz w:val="28"/>
          <w:szCs w:val="28"/>
        </w:rPr>
        <w:t>:</w:t>
      </w:r>
      <w:r>
        <w:rPr>
          <w:sz w:val="28"/>
          <w:szCs w:val="28"/>
        </w:rPr>
        <w:t xml:space="preserve">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специалистов, проживающих на территории </w:t>
      </w:r>
      <w:r w:rsidR="00546D97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Задачи внедрения Целевой модели наставничества: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 в </w:t>
      </w:r>
      <w:r w:rsidR="0027147E">
        <w:rPr>
          <w:sz w:val="28"/>
          <w:szCs w:val="28"/>
        </w:rPr>
        <w:t>муниципалитете</w:t>
      </w:r>
      <w:r>
        <w:rPr>
          <w:sz w:val="28"/>
          <w:szCs w:val="28"/>
        </w:rPr>
        <w:t>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Структура Целевой модели наставничества </w:t>
      </w:r>
      <w:r w:rsidR="0027147E">
        <w:rPr>
          <w:sz w:val="28"/>
          <w:szCs w:val="28"/>
        </w:rPr>
        <w:t>включает</w:t>
      </w:r>
      <w:r>
        <w:rPr>
          <w:sz w:val="28"/>
          <w:szCs w:val="28"/>
        </w:rPr>
        <w:t>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Целевой модели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Целевой модели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образовательных организациях;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механизм реализации Целевой модели наставничества в образовательных организациях;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управления Целевой моделью наставничества педагогических работников и обучающихся в образовательных организациях;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 наставничества, реализуемые в Целевой модели;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:rsidR="007A1332" w:rsidRDefault="007A1332" w:rsidP="007A1332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1.6. В Положении используются следующие понятия: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7A1332" w:rsidRPr="00C53AD3" w:rsidRDefault="00C53AD3" w:rsidP="00C53AD3">
      <w:pPr>
        <w:tabs>
          <w:tab w:val="left" w:pos="1179"/>
        </w:tabs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 xml:space="preserve">     </w:t>
      </w:r>
      <w:r w:rsidR="007A1332">
        <w:rPr>
          <w:i/>
          <w:iCs/>
          <w:sz w:val="28"/>
          <w:szCs w:val="28"/>
        </w:rPr>
        <w:t>Куратор</w:t>
      </w:r>
      <w:r w:rsidR="007A1332">
        <w:rPr>
          <w:sz w:val="28"/>
          <w:szCs w:val="28"/>
        </w:rPr>
        <w:t xml:space="preserve"> – </w:t>
      </w:r>
      <w:r w:rsidRPr="00C53AD3">
        <w:rPr>
          <w:rFonts w:eastAsia="Calibri"/>
          <w:sz w:val="28"/>
          <w:szCs w:val="28"/>
          <w:lang w:eastAsia="en-US"/>
        </w:rPr>
        <w:t>сотрудник организации, осуществляющий деятельность 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Координатор (оператор) внедрения Целевой модели</w:t>
      </w:r>
      <w:r>
        <w:rPr>
          <w:sz w:val="28"/>
          <w:szCs w:val="28"/>
        </w:rPr>
        <w:t xml:space="preserve"> – специалист органа исполнительной власти муниципального образования, осуществляющего управление в сфере образования.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Срок реализации Целевой модели наставничества в </w:t>
      </w:r>
      <w:r w:rsidR="000F36C2">
        <w:rPr>
          <w:sz w:val="28"/>
          <w:szCs w:val="28"/>
        </w:rPr>
        <w:t xml:space="preserve">городе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: 2022–2024 гг.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A34258" w:rsidRDefault="00A34258" w:rsidP="007A1332">
      <w:pPr>
        <w:jc w:val="center"/>
        <w:rPr>
          <w:sz w:val="28"/>
          <w:szCs w:val="28"/>
        </w:rPr>
      </w:pPr>
    </w:p>
    <w:p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II. НОРМАТИВНОЕ ОБЕСПЕЧЕНИЕ ЦЕЛЕВОЙ МОДЕЛИ НАСТАВНИЧЕСТВА </w:t>
      </w:r>
    </w:p>
    <w:p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</w:t>
      </w:r>
    </w:p>
    <w:p w:rsidR="007A1332" w:rsidRDefault="007A1332" w:rsidP="007A1332">
      <w:pPr>
        <w:jc w:val="center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Процесс наставничества в образовательных организациях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на участие в программе наставничества; дополнительным соглашением к трудовому договору наставника; </w:t>
      </w:r>
      <w:r w:rsidR="00D12500" w:rsidRPr="00D12500">
        <w:rPr>
          <w:sz w:val="28"/>
          <w:szCs w:val="28"/>
        </w:rPr>
        <w:t>приказом «Об утверждении положения о системе наставничества педагогических работников и обучающихся в образовательной организации»</w:t>
      </w:r>
      <w:r>
        <w:rPr>
          <w:sz w:val="28"/>
          <w:szCs w:val="28"/>
        </w:rPr>
        <w:t>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образовательной организации о внедрении Целевой модели наставничества на уровне организации, включающий: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внедрения Целевой модели наставничества в образовательной организации;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Письменное согласие наставника на работу наставником.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Письменное согласие наставляемого (законного представителя несовершеннолетнего наставляемого).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Дополнительное соглашение к трудовому договору наставника или иной вариант, предусматривающий доплату наставнику.</w:t>
      </w:r>
    </w:p>
    <w:p w:rsidR="007A1332" w:rsidRDefault="00EC7C55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Приказ об утверждении </w:t>
      </w:r>
      <w:bookmarkStart w:id="2" w:name="_Hlk93854153"/>
      <w:r w:rsidR="00781561">
        <w:rPr>
          <w:sz w:val="28"/>
          <w:szCs w:val="28"/>
        </w:rPr>
        <w:t>«П</w:t>
      </w:r>
      <w:r w:rsidR="007A1332">
        <w:rPr>
          <w:sz w:val="28"/>
          <w:szCs w:val="28"/>
        </w:rPr>
        <w:t xml:space="preserve">оложения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 xml:space="preserve">в образовательной организации» </w:t>
      </w:r>
      <w:bookmarkEnd w:id="2"/>
      <w:r w:rsidR="007A1332">
        <w:rPr>
          <w:sz w:val="28"/>
          <w:szCs w:val="28"/>
        </w:rPr>
        <w:t xml:space="preserve">(с приложениями: Положение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в образовательной организации, </w:t>
      </w:r>
      <w:r w:rsidR="00781561">
        <w:rPr>
          <w:sz w:val="28"/>
          <w:szCs w:val="28"/>
        </w:rPr>
        <w:t>План мероприятий (д</w:t>
      </w:r>
      <w:r w:rsidR="007A1332">
        <w:rPr>
          <w:sz w:val="28"/>
          <w:szCs w:val="28"/>
        </w:rPr>
        <w:t>орожная карта</w:t>
      </w:r>
      <w:r w:rsidR="00781561">
        <w:rPr>
          <w:sz w:val="28"/>
          <w:szCs w:val="28"/>
        </w:rPr>
        <w:t xml:space="preserve">) </w:t>
      </w:r>
      <w:r w:rsidR="00B9623D">
        <w:rPr>
          <w:sz w:val="28"/>
          <w:szCs w:val="28"/>
        </w:rPr>
        <w:t>внедрения</w:t>
      </w:r>
      <w:r w:rsidR="007A1332">
        <w:rPr>
          <w:sz w:val="28"/>
          <w:szCs w:val="28"/>
        </w:rPr>
        <w:t xml:space="preserve">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>истем</w:t>
      </w:r>
      <w:r w:rsidR="00B9623D">
        <w:rPr>
          <w:sz w:val="28"/>
          <w:szCs w:val="28"/>
        </w:rPr>
        <w:t>ы</w:t>
      </w:r>
      <w:r w:rsidR="007A1332">
        <w:rPr>
          <w:sz w:val="28"/>
          <w:szCs w:val="28"/>
        </w:rPr>
        <w:t xml:space="preserve">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>в образовательной организации).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_Hlk93755517"/>
      <w:r>
        <w:rPr>
          <w:sz w:val="28"/>
          <w:szCs w:val="28"/>
        </w:rPr>
        <w:t>Приказ(ы) о закреплении наставнических пар/групп с письменного согласия их участников</w:t>
      </w:r>
      <w:bookmarkEnd w:id="3"/>
      <w:r>
        <w:rPr>
          <w:sz w:val="28"/>
          <w:szCs w:val="28"/>
        </w:rPr>
        <w:t xml:space="preserve"> на возложение на них дополнительных обязанностей, связанных с наставнической деятельностью.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ЦЕЛЕВОЙ МОДЕЛИ НАСТАВНИЧЕСТВА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Целевой модели наставничества является инструментом мотивации и выполняет три функции – экономическую, социальную и моральную.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</w:t>
      </w:r>
      <w:r w:rsidR="00A44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законами и иными нормативными правовыми актами Российской Федерации, в том числе регионального </w:t>
      </w:r>
      <w:r w:rsidR="00932F09">
        <w:rPr>
          <w:sz w:val="28"/>
          <w:szCs w:val="28"/>
        </w:rPr>
        <w:t xml:space="preserve">и муниципального </w:t>
      </w:r>
      <w:r>
        <w:rPr>
          <w:sz w:val="28"/>
          <w:szCs w:val="28"/>
        </w:rPr>
        <w:t>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наставников диплом</w:t>
      </w:r>
      <w:r w:rsidR="00C53AD3">
        <w:rPr>
          <w:sz w:val="28"/>
          <w:szCs w:val="28"/>
        </w:rPr>
        <w:t xml:space="preserve">ами/благодарственными письмами </w:t>
      </w:r>
      <w:r>
        <w:rPr>
          <w:sz w:val="28"/>
          <w:szCs w:val="28"/>
        </w:rPr>
        <w:t>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</w:t>
      </w:r>
      <w:r w:rsidR="00564372">
        <w:rPr>
          <w:sz w:val="28"/>
          <w:szCs w:val="28"/>
        </w:rPr>
        <w:t xml:space="preserve">городе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 xml:space="preserve"> для </w:t>
      </w:r>
      <w:bookmarkStart w:id="4" w:name="100168"/>
      <w:bookmarkStart w:id="5" w:name="100169"/>
      <w:bookmarkEnd w:id="4"/>
      <w:bookmarkEnd w:id="5"/>
      <w:r>
        <w:rPr>
          <w:sz w:val="28"/>
          <w:szCs w:val="28"/>
        </w:rPr>
        <w:t xml:space="preserve">популяризации роли наставника и повышения его статуса </w:t>
      </w:r>
      <w:r w:rsidR="00C53AD3">
        <w:rPr>
          <w:sz w:val="28"/>
          <w:szCs w:val="28"/>
        </w:rPr>
        <w:t>«</w:t>
      </w:r>
      <w:r w:rsidR="00564372">
        <w:rPr>
          <w:sz w:val="28"/>
          <w:szCs w:val="28"/>
        </w:rPr>
        <w:t>Управление образования</w:t>
      </w:r>
      <w:r w:rsidR="00C53AD3">
        <w:rPr>
          <w:sz w:val="28"/>
          <w:szCs w:val="28"/>
        </w:rPr>
        <w:t>» а</w:t>
      </w:r>
      <w:r w:rsidR="00564372">
        <w:rPr>
          <w:sz w:val="28"/>
          <w:szCs w:val="28"/>
        </w:rPr>
        <w:t>дминистрации город</w:t>
      </w:r>
      <w:r w:rsidR="00C53AD3">
        <w:rPr>
          <w:sz w:val="28"/>
          <w:szCs w:val="28"/>
        </w:rPr>
        <w:t>ского округ</w:t>
      </w:r>
      <w:r w:rsidR="00564372">
        <w:rPr>
          <w:sz w:val="28"/>
          <w:szCs w:val="28"/>
        </w:rPr>
        <w:t>а</w:t>
      </w:r>
      <w:r w:rsidR="00C53AD3">
        <w:rPr>
          <w:sz w:val="28"/>
          <w:szCs w:val="28"/>
        </w:rPr>
        <w:t xml:space="preserve"> города</w:t>
      </w:r>
      <w:r w:rsidR="00564372">
        <w:rPr>
          <w:sz w:val="28"/>
          <w:szCs w:val="28"/>
        </w:rPr>
        <w:t xml:space="preserve">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 xml:space="preserve"> ежегодно организу</w:t>
      </w:r>
      <w:r w:rsidR="00564372">
        <w:rPr>
          <w:sz w:val="28"/>
          <w:szCs w:val="28"/>
        </w:rPr>
        <w:t>е</w:t>
      </w:r>
      <w:r>
        <w:rPr>
          <w:sz w:val="28"/>
          <w:szCs w:val="28"/>
        </w:rPr>
        <w:t>т и провод</w:t>
      </w:r>
      <w:r w:rsidR="00564372">
        <w:rPr>
          <w:sz w:val="28"/>
          <w:szCs w:val="28"/>
        </w:rPr>
        <w:t>и</w:t>
      </w:r>
      <w:r>
        <w:rPr>
          <w:sz w:val="28"/>
          <w:szCs w:val="28"/>
        </w:rPr>
        <w:t xml:space="preserve">т следующие мероприятия: </w:t>
      </w:r>
      <w:bookmarkStart w:id="6" w:name="100170"/>
      <w:bookmarkEnd w:id="6"/>
      <w:r>
        <w:rPr>
          <w:sz w:val="28"/>
          <w:szCs w:val="28"/>
        </w:rPr>
        <w:t>фестивали, форумы, конференции наставников</w:t>
      </w:r>
      <w:bookmarkStart w:id="7" w:name="100171"/>
      <w:bookmarkEnd w:id="7"/>
      <w:r>
        <w:rPr>
          <w:sz w:val="28"/>
          <w:szCs w:val="28"/>
        </w:rPr>
        <w:t>, конкурсы профессионального мастерства и т.д.</w:t>
      </w:r>
      <w:bookmarkStart w:id="8" w:name="100173"/>
      <w:bookmarkStart w:id="9" w:name="100174"/>
      <w:bookmarkStart w:id="10" w:name="100181"/>
      <w:bookmarkStart w:id="11" w:name="100183"/>
      <w:bookmarkEnd w:id="8"/>
      <w:bookmarkEnd w:id="9"/>
      <w:bookmarkEnd w:id="10"/>
      <w:bookmarkEnd w:id="11"/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Лучшие наставники молодежи из числа учителей, преподавателей и других работников образовательных организаций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  <w:bookmarkStart w:id="12" w:name="dst100666"/>
      <w:bookmarkEnd w:id="12"/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Министерства просвещения Российской Федерации».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ОБРАЗОВАТЕЛЬНЫХ ОРГАНИЗАЦИЯХ </w:t>
      </w:r>
    </w:p>
    <w:p w:rsidR="007A1332" w:rsidRDefault="007A1332" w:rsidP="007A1332">
      <w:pPr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F6941">
        <w:rPr>
          <w:sz w:val="28"/>
          <w:szCs w:val="28"/>
        </w:rPr>
        <w:t>В отношении обуч</w:t>
      </w:r>
      <w:r w:rsidR="00E45E88">
        <w:rPr>
          <w:sz w:val="28"/>
          <w:szCs w:val="28"/>
        </w:rPr>
        <w:t xml:space="preserve">ающихся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 xml:space="preserve">елевая модель наставничества предусматривает реализацию следующих приоритетных форм наставничества: </w:t>
      </w:r>
    </w:p>
    <w:p w:rsidR="007A1332" w:rsidRDefault="002F6941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«ученик – ученик</w:t>
      </w:r>
      <w:r w:rsidR="007A1332">
        <w:rPr>
          <w:sz w:val="28"/>
          <w:szCs w:val="28"/>
        </w:rPr>
        <w:t xml:space="preserve">»; </w:t>
      </w:r>
    </w:p>
    <w:p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332">
        <w:rPr>
          <w:sz w:val="28"/>
          <w:szCs w:val="28"/>
        </w:rPr>
        <w:t xml:space="preserve">) «студент – ученик»; </w:t>
      </w:r>
    </w:p>
    <w:p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1332">
        <w:rPr>
          <w:sz w:val="28"/>
          <w:szCs w:val="28"/>
        </w:rPr>
        <w:t>) «работодатель – ученик»</w:t>
      </w:r>
      <w:r w:rsidR="002F6941">
        <w:rPr>
          <w:sz w:val="28"/>
          <w:szCs w:val="28"/>
        </w:rPr>
        <w:t>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 xml:space="preserve"> </w:t>
      </w:r>
      <w:r w:rsidRPr="004967D4"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 </w:t>
      </w:r>
      <w:r w:rsidRPr="004967D4">
        <w:rPr>
          <w:sz w:val="28"/>
          <w:szCs w:val="28"/>
        </w:rPr>
        <w:t>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Форма наставничества «ученик – ученик» осуществляется в индивидуальной или групповой форме.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Цель: разносторонняя поддержка обучающегося либо временная помощь в адаптации к новым условиям обучения.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Задачи реализации формы наставничества «ученик – ученик»: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устойчивого школьного сообщества и сообщества благодарных выпускников.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Вариации ролевых моделей внутри формы «ученик – ученик»: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 w:rsidR="004E3DDE">
        <w:rPr>
          <w:sz w:val="28"/>
          <w:szCs w:val="28"/>
        </w:rPr>
        <w:t>5</w:t>
      </w:r>
      <w:r>
        <w:rPr>
          <w:sz w:val="28"/>
          <w:szCs w:val="28"/>
        </w:rPr>
        <w:t xml:space="preserve">. Взаимодействие наставника и наставляемого в режиме внеурочной деятельности: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 xml:space="preserve">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Задачи реализации формы «студент – ученик»: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Вариации ролевых моделей внутри формы «студент – ученик»: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 режиме внеурочной деятельности: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 xml:space="preserve">. Задачи внедрения формы наставничества «работодатель – ученик»: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Вариации ролевых моделей формы наставничества «работодатель – ученик»: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ведется в режиме урочной, внеурочной, проектной деятельности: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выездные мероприятия, экскурсии на предприятия, конкурсы, гранты от предприятий.</w:t>
      </w:r>
    </w:p>
    <w:p w:rsidR="00956F95" w:rsidRDefault="004E3DDE" w:rsidP="00956F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отношении педагогических работников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>елевая модель наставничества предусматривает реализацию следующих приоритетных форм наставничества:</w:t>
      </w:r>
    </w:p>
    <w:p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:rsidR="00684A66" w:rsidRDefault="00684A66" w:rsidP="00956F95">
      <w:pPr>
        <w:ind w:firstLine="851"/>
        <w:jc w:val="both"/>
        <w:rPr>
          <w:sz w:val="28"/>
          <w:szCs w:val="28"/>
        </w:rPr>
      </w:pPr>
    </w:p>
    <w:p w:rsidR="00F4611C" w:rsidRPr="00F4611C" w:rsidRDefault="000E16CC" w:rsidP="000E1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="00F4611C" w:rsidRPr="00F4611C">
        <w:rPr>
          <w:sz w:val="28"/>
          <w:szCs w:val="28"/>
        </w:rPr>
        <w:t xml:space="preserve">Форма наставничества </w:t>
      </w:r>
      <w:r w:rsidR="00F4611C" w:rsidRPr="00870880">
        <w:rPr>
          <w:i/>
          <w:iCs/>
          <w:sz w:val="28"/>
          <w:szCs w:val="28"/>
        </w:rPr>
        <w:t>«педагог–педагог»</w:t>
      </w:r>
      <w:r w:rsidR="00684A66">
        <w:rPr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>применяется во всех</w:t>
      </w:r>
      <w:r>
        <w:rPr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>образовательных организациях общего образования</w:t>
      </w:r>
      <w:r w:rsidR="00684A66">
        <w:rPr>
          <w:sz w:val="28"/>
          <w:szCs w:val="28"/>
        </w:rPr>
        <w:t xml:space="preserve"> </w:t>
      </w:r>
      <w:r>
        <w:rPr>
          <w:sz w:val="28"/>
          <w:szCs w:val="28"/>
        </w:rPr>
        <w:t>и дополнительного</w:t>
      </w:r>
      <w:r w:rsidR="00684A66">
        <w:rPr>
          <w:sz w:val="28"/>
          <w:szCs w:val="28"/>
        </w:rPr>
        <w:t xml:space="preserve"> образования. </w:t>
      </w:r>
      <w:r w:rsidR="00F4611C"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 w:rsidR="009C2228"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="00F4611C"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F4611C" w:rsidRPr="00F4611C" w:rsidRDefault="00F4611C" w:rsidP="009E0565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 w:rsidR="00252BDF">
        <w:rPr>
          <w:sz w:val="28"/>
          <w:szCs w:val="28"/>
        </w:rPr>
        <w:t>:</w:t>
      </w:r>
    </w:p>
    <w:p w:rsidR="00147518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 w:rsidR="00147518">
        <w:rPr>
          <w:sz w:val="28"/>
          <w:szCs w:val="28"/>
        </w:rPr>
        <w:t>»</w:t>
      </w:r>
      <w:r w:rsidR="008A0A2D">
        <w:rPr>
          <w:sz w:val="28"/>
          <w:szCs w:val="28"/>
        </w:rPr>
        <w:t>. Данная модель</w:t>
      </w:r>
      <w:r w:rsidR="008A0A2D"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147518" w:rsidRPr="009E0565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 w:rsidR="008A0A2D">
        <w:rPr>
          <w:sz w:val="28"/>
          <w:szCs w:val="28"/>
        </w:rPr>
        <w:t>. В этой модели</w:t>
      </w:r>
      <w:r w:rsidR="008A0A2D" w:rsidRPr="008A0A2D">
        <w:rPr>
          <w:sz w:val="28"/>
          <w:szCs w:val="28"/>
        </w:rPr>
        <w:t xml:space="preserve"> на первый план выходит психологическая и личностная </w:t>
      </w:r>
      <w:r w:rsidR="008A0A2D" w:rsidRPr="008A0A2D">
        <w:rPr>
          <w:sz w:val="28"/>
          <w:szCs w:val="28"/>
        </w:rPr>
        <w:lastRenderedPageBreak/>
        <w:t>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 w:rsidR="008A0A2D">
        <w:rPr>
          <w:sz w:val="28"/>
          <w:szCs w:val="28"/>
        </w:rPr>
        <w:t xml:space="preserve">. </w:t>
      </w:r>
      <w:r w:rsidR="008A0A2D"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 w:rsidR="008A0A2D">
        <w:rPr>
          <w:sz w:val="28"/>
          <w:szCs w:val="28"/>
        </w:rPr>
        <w:t>ических компетенций и инициатив.</w:t>
      </w:r>
    </w:p>
    <w:p w:rsidR="00147518" w:rsidRPr="009E0565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 w:rsidR="008A0A2D">
        <w:rPr>
          <w:sz w:val="28"/>
          <w:szCs w:val="28"/>
        </w:rPr>
        <w:t>. В данной модели</w:t>
      </w:r>
      <w:r w:rsidRPr="009E0565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</w:t>
      </w:r>
      <w:r w:rsidR="008A0A2D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-</w:t>
      </w:r>
      <w:r w:rsidR="008A0A2D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объектной педагогики.</w:t>
      </w:r>
    </w:p>
    <w:p w:rsidR="008B756B" w:rsidRPr="008B756B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 w:rsidR="008A0A2D">
        <w:rPr>
          <w:sz w:val="28"/>
          <w:szCs w:val="28"/>
        </w:rPr>
        <w:t xml:space="preserve">. </w:t>
      </w:r>
      <w:r w:rsidR="00147518" w:rsidRPr="00147518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F4611C" w:rsidRPr="008B756B" w:rsidRDefault="00607DAA" w:rsidP="008B756B">
      <w:pPr>
        <w:ind w:firstLine="708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 w:rsidRPr="008B756B">
        <w:rPr>
          <w:sz w:val="28"/>
          <w:szCs w:val="22"/>
        </w:rPr>
        <w:t xml:space="preserve"> применима во всех образовательных организациях общего образования</w:t>
      </w:r>
      <w:r w:rsidR="00A849F2" w:rsidRPr="008B756B">
        <w:rPr>
          <w:sz w:val="28"/>
          <w:szCs w:val="22"/>
        </w:rPr>
        <w:t xml:space="preserve"> и дополнительного образования</w:t>
      </w:r>
      <w:r w:rsidRPr="008B756B">
        <w:rPr>
          <w:sz w:val="28"/>
          <w:szCs w:val="22"/>
        </w:rPr>
        <w:t>.</w:t>
      </w:r>
      <w:r w:rsidR="008B756B">
        <w:rPr>
          <w:sz w:val="28"/>
          <w:szCs w:val="22"/>
        </w:rPr>
        <w:t xml:space="preserve"> </w:t>
      </w:r>
    </w:p>
    <w:p w:rsidR="00A849F2" w:rsidRPr="008B756B" w:rsidRDefault="00A849F2" w:rsidP="008B756B">
      <w:pPr>
        <w:jc w:val="both"/>
        <w:rPr>
          <w:sz w:val="28"/>
          <w:szCs w:val="22"/>
        </w:rPr>
      </w:pP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1D3AE7" w:rsidRDefault="008F61B3" w:rsidP="008F61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 w:rsidR="001D3AE7">
        <w:rPr>
          <w:sz w:val="28"/>
          <w:szCs w:val="28"/>
        </w:rPr>
        <w:t>.</w:t>
      </w:r>
      <w:r w:rsidRPr="008F61B3">
        <w:rPr>
          <w:sz w:val="28"/>
          <w:szCs w:val="28"/>
        </w:rPr>
        <w:t xml:space="preserve"> Данная форма наставничества в наибольшей степени применима для общеобразовательных организаций, отчасти – для образовательных организаций систем </w:t>
      </w:r>
      <w:r w:rsidR="001D3AE7">
        <w:rPr>
          <w:sz w:val="28"/>
          <w:szCs w:val="28"/>
        </w:rPr>
        <w:t>дополнительного образования</w:t>
      </w:r>
      <w:r w:rsidRPr="008F61B3">
        <w:rPr>
          <w:sz w:val="28"/>
          <w:szCs w:val="28"/>
        </w:rPr>
        <w:t xml:space="preserve">. </w:t>
      </w:r>
    </w:p>
    <w:p w:rsidR="001D3AE7" w:rsidRDefault="008F61B3" w:rsidP="001D3AE7">
      <w:pPr>
        <w:ind w:firstLine="708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="001D3AE7"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="008A0A2D" w:rsidRPr="008A0A2D">
        <w:rPr>
          <w:sz w:val="28"/>
          <w:szCs w:val="28"/>
        </w:rPr>
        <w:t xml:space="preserve">Нередки случаи, когда на практику приходит студент </w:t>
      </w:r>
      <w:r w:rsidR="008A0A2D" w:rsidRPr="008A0A2D">
        <w:rPr>
          <w:sz w:val="28"/>
          <w:szCs w:val="28"/>
        </w:rPr>
        <w:lastRenderedPageBreak/>
        <w:t>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 w:rsidR="008A0A2D">
        <w:rPr>
          <w:sz w:val="28"/>
          <w:szCs w:val="28"/>
        </w:rPr>
        <w:t>ва в отношении будущего коллеги</w:t>
      </w:r>
      <w:r w:rsidR="008A0A2D" w:rsidRPr="008A0A2D">
        <w:rPr>
          <w:sz w:val="28"/>
          <w:szCs w:val="28"/>
        </w:rPr>
        <w:t>.</w:t>
      </w:r>
    </w:p>
    <w:p w:rsidR="008B756B" w:rsidRDefault="008B756B" w:rsidP="008B756B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  <w:r w:rsidR="005D4ED7">
        <w:rPr>
          <w:sz w:val="28"/>
          <w:szCs w:val="28"/>
        </w:rPr>
        <w:t>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913A6D" w:rsidRDefault="00870880" w:rsidP="008B756B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</w:t>
      </w:r>
      <w:r w:rsidR="00913A6D">
        <w:rPr>
          <w:sz w:val="28"/>
          <w:szCs w:val="28"/>
        </w:rPr>
        <w:t>: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</w:t>
      </w:r>
      <w:r w:rsidRPr="00913A6D">
        <w:rPr>
          <w:sz w:val="28"/>
          <w:szCs w:val="28"/>
        </w:rPr>
        <w:lastRenderedPageBreak/>
        <w:t xml:space="preserve">немедленное реагирование на ту или иную ситуацию, значимую для его подопечного. 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8B756B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861931" w:rsidRDefault="00861931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A1332" w:rsidRPr="00861931" w:rsidRDefault="007A1332" w:rsidP="00861931">
      <w:pPr>
        <w:pStyle w:val="a5"/>
        <w:spacing w:after="200" w:line="276" w:lineRule="auto"/>
        <w:ind w:left="993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>V. МЕХАНИЗМ РЕАЛИЗАЦИИ ЦЕЛЕВОЙ МОДЕЛИ НАСТАВНИЧЕСТВА В ОБРАЗОВАТЕЛЬНЫХ</w:t>
      </w:r>
      <w:r w:rsidR="00861931">
        <w:rPr>
          <w:sz w:val="28"/>
          <w:szCs w:val="28"/>
        </w:rPr>
        <w:t xml:space="preserve"> </w:t>
      </w:r>
      <w:r w:rsidRPr="00861931">
        <w:rPr>
          <w:sz w:val="28"/>
          <w:szCs w:val="28"/>
        </w:rPr>
        <w:t>ОРГАНИЗАЦИЯХ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Целевая модель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7A1332" w:rsidRPr="001158B3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1158B3"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Целевой модели наставничества (см. раздел II);</w:t>
      </w:r>
    </w:p>
    <w:p w:rsidR="007A1332" w:rsidRPr="0035410B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тьюторов, кураторов наставнической деятельности и наставников, знакомство наставляемых с системой </w:t>
      </w:r>
      <w:r>
        <w:rPr>
          <w:sz w:val="28"/>
          <w:szCs w:val="28"/>
        </w:rPr>
        <w:lastRenderedPageBreak/>
        <w:t>наставничества (повышение квалификации, переподготовка, стажировка);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(тьютором)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(тьютором) отчета о реализации программы сопровождения.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(тьютор) дистанцируется, продолжает реагировать на острые ситуации;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01500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ЦЕЛЕВОЙ МОДЕЛЬЮ НАСТАВНИЧЕСТВА ПЕДАГОГИЧЕСКИХ РАБОТНИКОВ И ОБУЧАЮЩИХСЯ В ОБРАЗОВАТЕЛЬНЫХ ОРГАНИЗАЦИЯХ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Управление Целевой моделью наставничества </w:t>
      </w:r>
      <w:r w:rsidR="00015000">
        <w:rPr>
          <w:sz w:val="28"/>
          <w:szCs w:val="28"/>
        </w:rPr>
        <w:t xml:space="preserve">в городе </w:t>
      </w:r>
      <w:r w:rsidR="00C53AD3">
        <w:rPr>
          <w:sz w:val="28"/>
          <w:szCs w:val="28"/>
        </w:rPr>
        <w:t>Ак-Довурак</w:t>
      </w:r>
      <w:r w:rsidR="0001500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осуществляется:</w:t>
      </w:r>
    </w:p>
    <w:p w:rsidR="007A1332" w:rsidRDefault="00C53AD3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D7E9E">
        <w:rPr>
          <w:sz w:val="28"/>
          <w:szCs w:val="28"/>
        </w:rPr>
        <w:t>Управлением образования</w:t>
      </w:r>
      <w:r>
        <w:rPr>
          <w:sz w:val="28"/>
          <w:szCs w:val="28"/>
        </w:rPr>
        <w:t>» а</w:t>
      </w:r>
      <w:r w:rsidR="009D7E9E">
        <w:rPr>
          <w:sz w:val="28"/>
          <w:szCs w:val="28"/>
        </w:rPr>
        <w:t>дминистрации город</w:t>
      </w:r>
      <w:r>
        <w:rPr>
          <w:sz w:val="28"/>
          <w:szCs w:val="28"/>
        </w:rPr>
        <w:t>ского округа город</w:t>
      </w:r>
      <w:r w:rsidR="009D7E9E">
        <w:rPr>
          <w:sz w:val="28"/>
          <w:szCs w:val="28"/>
        </w:rPr>
        <w:t xml:space="preserve">а </w:t>
      </w:r>
      <w:r>
        <w:rPr>
          <w:sz w:val="28"/>
          <w:szCs w:val="28"/>
        </w:rPr>
        <w:t>Ак-Довурак</w:t>
      </w:r>
      <w:r w:rsidR="007A1332">
        <w:rPr>
          <w:sz w:val="28"/>
          <w:szCs w:val="28"/>
        </w:rPr>
        <w:t>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Образовательными организациями </w:t>
      </w:r>
      <w:r w:rsidR="007357F7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, осуществляющими реализацию программ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Промышленными и иные предприятиями, организациями любой формы собственности, индивидуальными предпринимателями, функционирующими на территории </w:t>
      </w:r>
      <w:r w:rsidR="001158B3">
        <w:rPr>
          <w:sz w:val="28"/>
          <w:szCs w:val="28"/>
        </w:rPr>
        <w:t>муниципалитета</w:t>
      </w:r>
      <w:r>
        <w:rPr>
          <w:sz w:val="28"/>
          <w:szCs w:val="28"/>
        </w:rPr>
        <w:t>, имеющими или планирующими реализовать партнерские соглашения с организациями, осуществляющими образовательную деятельность.</w:t>
      </w:r>
    </w:p>
    <w:p w:rsidR="005E605B" w:rsidRDefault="007A1332" w:rsidP="005E60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605B">
        <w:rPr>
          <w:sz w:val="28"/>
          <w:szCs w:val="28"/>
        </w:rPr>
        <w:t xml:space="preserve">Функции </w:t>
      </w:r>
      <w:r w:rsidR="00C53AD3">
        <w:rPr>
          <w:sz w:val="28"/>
          <w:szCs w:val="28"/>
        </w:rPr>
        <w:t>«</w:t>
      </w:r>
      <w:r w:rsidR="005E605B">
        <w:rPr>
          <w:sz w:val="28"/>
          <w:szCs w:val="28"/>
        </w:rPr>
        <w:t>Управления образования</w:t>
      </w:r>
      <w:r w:rsidR="00C53AD3">
        <w:rPr>
          <w:sz w:val="28"/>
          <w:szCs w:val="28"/>
        </w:rPr>
        <w:t>» а</w:t>
      </w:r>
      <w:r w:rsidR="005E605B">
        <w:rPr>
          <w:sz w:val="28"/>
          <w:szCs w:val="28"/>
        </w:rPr>
        <w:t xml:space="preserve">дминистрации </w:t>
      </w:r>
      <w:r w:rsidR="00C53AD3">
        <w:rPr>
          <w:sz w:val="28"/>
          <w:szCs w:val="28"/>
        </w:rPr>
        <w:t xml:space="preserve">городского округа </w:t>
      </w:r>
      <w:r w:rsidR="005E605B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 w:rsidR="005E605B">
        <w:rPr>
          <w:sz w:val="28"/>
          <w:szCs w:val="28"/>
        </w:rPr>
        <w:t>:</w:t>
      </w:r>
    </w:p>
    <w:p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внедрение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программам;</w:t>
      </w:r>
    </w:p>
    <w:p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муниципального координатора (оператора) наставнических программ;</w:t>
      </w:r>
    </w:p>
    <w:p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и согласовывает разработку внедрения дорожных карт в образовательных организациях, осуществляющих внедрение Целевой модели;</w:t>
      </w:r>
    </w:p>
    <w:p w:rsid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экспертизу положений и программ наставничества образовательных организаций муниципалитета;</w:t>
      </w:r>
    </w:p>
    <w:p w:rsidR="00061A46" w:rsidRP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 w:rsidRPr="00061A46">
        <w:rPr>
          <w:sz w:val="28"/>
          <w:szCs w:val="28"/>
        </w:rPr>
        <w:t xml:space="preserve">организует мониторинг и контроль реализации программ наставничества в образовательных организациях муниципалитета и предоставляет аналитическую справку в </w:t>
      </w:r>
      <w:r w:rsidR="009C2228">
        <w:rPr>
          <w:sz w:val="28"/>
          <w:szCs w:val="28"/>
        </w:rPr>
        <w:t>Региональный наставнический центр</w:t>
      </w:r>
      <w:r w:rsidRPr="00061A46">
        <w:rPr>
          <w:sz w:val="28"/>
          <w:szCs w:val="28"/>
        </w:rPr>
        <w:t xml:space="preserve"> по требованию;</w:t>
      </w:r>
    </w:p>
    <w:p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развитие инфраструктурных, материально-технических ресурсов и кадрового потенциала муниципальных образовательных организаций;</w:t>
      </w:r>
    </w:p>
    <w:p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содействует привлечению к реализации программ наставничества образовательных организаций, предприятий и организаций региона, </w:t>
      </w:r>
      <w:r>
        <w:rPr>
          <w:sz w:val="28"/>
          <w:szCs w:val="28"/>
        </w:rPr>
        <w:lastRenderedPageBreak/>
        <w:t>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достижение целевых показателей результатов внедрения Целевой модели наставничества в муниципальном образовании.</w:t>
      </w:r>
    </w:p>
    <w:p w:rsidR="005E605B" w:rsidRP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 w:rsidRPr="005E605B">
        <w:rPr>
          <w:sz w:val="28"/>
          <w:szCs w:val="28"/>
        </w:rPr>
        <w:t>контролирует ход реализации мероприятий по внедрению Целевой модели наставничества в муниципальных образовательных организациях</w:t>
      </w:r>
      <w:r>
        <w:rPr>
          <w:sz w:val="28"/>
          <w:szCs w:val="28"/>
        </w:rPr>
        <w:t>.</w:t>
      </w:r>
    </w:p>
    <w:p w:rsidR="007A1332" w:rsidRDefault="005E605B" w:rsidP="007357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DC1E98">
        <w:rPr>
          <w:sz w:val="28"/>
          <w:szCs w:val="28"/>
        </w:rPr>
        <w:t xml:space="preserve">Муниципальный </w:t>
      </w:r>
      <w:r w:rsidR="003749A7">
        <w:rPr>
          <w:sz w:val="28"/>
          <w:szCs w:val="28"/>
        </w:rPr>
        <w:t>координатор</w:t>
      </w:r>
      <w:r>
        <w:rPr>
          <w:sz w:val="28"/>
          <w:szCs w:val="28"/>
        </w:rPr>
        <w:t>,</w:t>
      </w:r>
      <w:r w:rsidR="001E4FFF">
        <w:rPr>
          <w:sz w:val="28"/>
          <w:szCs w:val="28"/>
        </w:rPr>
        <w:t xml:space="preserve"> выполняет следующие функции:</w:t>
      </w:r>
    </w:p>
    <w:p w:rsidR="001E4FFF" w:rsidRDefault="001E4FFF" w:rsidP="007357F7">
      <w:pPr>
        <w:ind w:firstLine="851"/>
        <w:jc w:val="both"/>
        <w:rPr>
          <w:sz w:val="28"/>
          <w:szCs w:val="28"/>
        </w:rPr>
      </w:pPr>
    </w:p>
    <w:p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организует методическую, экспертно-консультационную, информационную и просветительскую поддержку участников внедрения Целевой модели наставничества;</w:t>
      </w:r>
    </w:p>
    <w:p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распространению и внедрению лучших наставнических практик различных форм и ролевых моделей для обучающихся, педагогов и молодых специалистов</w:t>
      </w:r>
      <w:r w:rsidR="003749A7" w:rsidRPr="003749A7">
        <w:rPr>
          <w:sz w:val="28"/>
          <w:szCs w:val="28"/>
        </w:rPr>
        <w:t xml:space="preserve">; </w:t>
      </w:r>
    </w:p>
    <w:p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привлечению к реализации наставнических программ образовательных организаций, предприятий и организаций региона, государственных бюджетных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проводит сбор результатов мониторинга реализации программ наставничества в образовательных организациях</w:t>
      </w:r>
      <w:r w:rsidR="003749A7" w:rsidRPr="003749A7">
        <w:rPr>
          <w:sz w:val="28"/>
          <w:szCs w:val="28"/>
        </w:rPr>
        <w:t>.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</w:t>
      </w:r>
      <w:r w:rsidR="00DC1E98">
        <w:rPr>
          <w:sz w:val="28"/>
          <w:szCs w:val="28"/>
        </w:rPr>
        <w:t>профессиональные объединения педагогов - наставников в рамках сетевого взаимодействия (инновационный комплекс, городское методическое объединение, городское предметное объединение, стажировочная площадка)</w:t>
      </w:r>
      <w:r>
        <w:rPr>
          <w:sz w:val="28"/>
          <w:szCs w:val="28"/>
        </w:rPr>
        <w:t>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ведет по установленной форме следующие базы данных муниципалитета: кураторов образовательных организаций; наставников из числа педагогов; наставников из числа предприятий и других организаций; наставников из числа обучающихся;</w:t>
      </w:r>
    </w:p>
    <w:p w:rsidR="0081505F" w:rsidRDefault="0081505F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81505F">
        <w:rPr>
          <w:sz w:val="28"/>
          <w:szCs w:val="28"/>
        </w:rPr>
        <w:t xml:space="preserve">мониторинг реализации </w:t>
      </w:r>
      <w:r>
        <w:rPr>
          <w:sz w:val="28"/>
          <w:szCs w:val="28"/>
        </w:rPr>
        <w:t>Ц</w:t>
      </w:r>
      <w:r w:rsidRPr="0081505F">
        <w:rPr>
          <w:sz w:val="28"/>
          <w:szCs w:val="28"/>
        </w:rPr>
        <w:t>елевой модели наставничества в образовательных организациях города</w:t>
      </w:r>
      <w:r>
        <w:rPr>
          <w:sz w:val="28"/>
          <w:szCs w:val="28"/>
        </w:rPr>
        <w:t>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выявляет лучшие муниципальные практики наставничества, способствует их диссеминации, в том числе посредством размещения на сайтах образовательных</w:t>
      </w:r>
      <w:r w:rsidR="00061A46">
        <w:rPr>
          <w:sz w:val="28"/>
          <w:szCs w:val="28"/>
        </w:rPr>
        <w:t xml:space="preserve"> организаций, социальных сетях.</w:t>
      </w:r>
    </w:p>
    <w:p w:rsidR="007A1332" w:rsidRDefault="007A1332" w:rsidP="00061A46">
      <w:pPr>
        <w:pStyle w:val="a5"/>
        <w:spacing w:after="160" w:line="256" w:lineRule="auto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5287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52871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 образовательных организаций, осуществляющие внедрение Целевой модели наставничества:</w:t>
      </w:r>
    </w:p>
    <w:p w:rsidR="007A1332" w:rsidRPr="001158B3" w:rsidRDefault="007A1332" w:rsidP="005C7E7C">
      <w:pPr>
        <w:pStyle w:val="a5"/>
        <w:numPr>
          <w:ilvl w:val="0"/>
          <w:numId w:val="6"/>
        </w:numPr>
        <w:spacing w:after="160" w:line="256" w:lineRule="auto"/>
        <w:jc w:val="both"/>
        <w:rPr>
          <w:sz w:val="28"/>
          <w:szCs w:val="28"/>
        </w:rPr>
      </w:pPr>
      <w:r w:rsidRPr="001158B3">
        <w:rPr>
          <w:sz w:val="28"/>
          <w:szCs w:val="28"/>
        </w:rPr>
        <w:lastRenderedPageBreak/>
        <w:t xml:space="preserve">разрабатывают и реализуют мероприятия дорожной карты </w:t>
      </w:r>
      <w:r w:rsidR="005C7E7C" w:rsidRPr="001158B3">
        <w:rPr>
          <w:sz w:val="28"/>
          <w:szCs w:val="28"/>
        </w:rPr>
        <w:t>внедрения Системы наставничества педагогических работников и обучающихся в образовательной организации</w:t>
      </w:r>
      <w:r w:rsidRPr="001158B3">
        <w:rPr>
          <w:sz w:val="28"/>
          <w:szCs w:val="28"/>
        </w:rPr>
        <w:t>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формируют и реализуют программы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формируют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назначают куратора внедрения Целевой модели наставничества в образовательной организации;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создают методические объединения наставников;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инфраструктурную и материально-техническую базу реализации программ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персонифицированный учет (создают базы) обучающихся, молодых специалистов и педагогов, участвующих в программах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проводят внутренний мониторинг реализации и эффективности программ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формирование баз данных программ наставничества и лучших практик;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содействуют повышению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6.5.2.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>
        <w:rPr>
          <w:sz w:val="28"/>
          <w:szCs w:val="28"/>
        </w:rPr>
        <w:t xml:space="preserve"> </w:t>
      </w:r>
      <w:r w:rsidR="00DC1E98"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 w:rsidR="00DC1E98">
        <w:rPr>
          <w:sz w:val="28"/>
          <w:szCs w:val="28"/>
        </w:rPr>
        <w:t>,</w:t>
      </w:r>
      <w:r w:rsidR="00DC1E98"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6.5.2.1 Функции МО при реализации Целевой модели наставничества: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7A1332" w:rsidRPr="008522FA" w:rsidRDefault="007A1332" w:rsidP="00932F09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</w:t>
      </w:r>
      <w:r w:rsidR="008522FA" w:rsidRPr="008522FA">
        <w:rPr>
          <w:sz w:val="28"/>
          <w:szCs w:val="28"/>
        </w:rPr>
        <w:t>методическое, материально</w:t>
      </w:r>
      <w:r w:rsidRPr="008522FA">
        <w:rPr>
          <w:sz w:val="28"/>
          <w:szCs w:val="28"/>
        </w:rPr>
        <w:t>-</w:t>
      </w:r>
      <w:r w:rsidR="008522FA" w:rsidRPr="008522FA">
        <w:rPr>
          <w:sz w:val="28"/>
          <w:szCs w:val="28"/>
        </w:rPr>
        <w:t>техническое, инфраструктурное</w:t>
      </w:r>
      <w:r w:rsidR="00486695"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/</w:t>
      </w:r>
      <w:r w:rsidR="00486695"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 Куратор наставнических программ назначается решением руководителя образовательной организации, планирующей внедрить Целевую модель наставничества из заместителей руководителя образовательной организации или из числа других педагогических работников.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6.5.3.1. Функции куратора при реализации Целевой модели наставничества: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Целевой модели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организовывает разработку персонализированных программ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Целевой модели наставничества, формирует итоговый аналитический отчет по внедрению Целевой модели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(совместно с системным администратором) участие в наполнении рубрики (страницы) «</w:t>
      </w:r>
      <w:r w:rsidR="00DC1E98">
        <w:rPr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>» на официальном сайте образовательной организации</w:t>
      </w:r>
      <w:r w:rsidR="00DC1E9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:rsidR="007A1332" w:rsidRDefault="007A1332" w:rsidP="007A1332">
      <w:pPr>
        <w:pStyle w:val="a5"/>
        <w:jc w:val="both"/>
        <w:rPr>
          <w:sz w:val="28"/>
          <w:szCs w:val="28"/>
        </w:rPr>
      </w:pPr>
    </w:p>
    <w:p w:rsidR="007A1332" w:rsidRDefault="007A1332" w:rsidP="001158B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динамику участия обучающихся в олимпиадах;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</w:t>
      </w:r>
      <w:r w:rsidR="00B84290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486695" w:rsidRPr="00D83312">
        <w:rPr>
          <w:sz w:val="28"/>
          <w:szCs w:val="28"/>
        </w:rPr>
        <w:t>Управление</w:t>
      </w:r>
      <w:r w:rsidR="00486695">
        <w:rPr>
          <w:sz w:val="28"/>
          <w:szCs w:val="28"/>
        </w:rPr>
        <w:t xml:space="preserve"> может</w:t>
      </w:r>
      <w:r>
        <w:rPr>
          <w:sz w:val="28"/>
          <w:szCs w:val="28"/>
        </w:rPr>
        <w:t xml:space="preserve"> организовывать промежуточный мониторинг внедрения или реализации Целевой модели наставничества</w:t>
      </w:r>
      <w:r w:rsidR="00CC6C20">
        <w:rPr>
          <w:sz w:val="28"/>
          <w:szCs w:val="28"/>
        </w:rPr>
        <w:t>.</w:t>
      </w:r>
    </w:p>
    <w:p w:rsidR="00781561" w:rsidRDefault="00781561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7.7. Показатели реализации Целевой модели наставничества:</w:t>
      </w:r>
    </w:p>
    <w:p w:rsidR="00B84290" w:rsidRDefault="00B84290" w:rsidP="007A1332">
      <w:pPr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17"/>
        <w:gridCol w:w="6110"/>
        <w:gridCol w:w="948"/>
        <w:gridCol w:w="948"/>
        <w:gridCol w:w="948"/>
      </w:tblGrid>
      <w:tr w:rsidR="007A1332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 г.</w:t>
            </w:r>
          </w:p>
        </w:tc>
      </w:tr>
      <w:tr w:rsidR="007A1332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детей в возрасте от 10 до 19 лет от общего </w:t>
            </w:r>
          </w:p>
          <w:p w:rsidR="001158B3" w:rsidRDefault="007A1332" w:rsidP="001158B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количества детей, проживающих в </w:t>
            </w:r>
            <w:r w:rsidR="00CC6C20">
              <w:rPr>
                <w:sz w:val="28"/>
                <w:szCs w:val="28"/>
              </w:rPr>
              <w:t>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наставляемого,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A1332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</w:t>
            </w:r>
            <w:r w:rsidR="00CC6C2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до 19</w:t>
            </w:r>
          </w:p>
          <w:p w:rsidR="007A1332" w:rsidRDefault="007A1332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 от общего количества детей, проживающих </w:t>
            </w:r>
            <w:r w:rsidR="00486695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наставника,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1332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учителей – молодых специалистов, проживающих </w:t>
            </w:r>
            <w:r w:rsidR="00486695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наставляемого,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A1332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предприятий (организаций) от общего количества предприятий, осуществляющих деятельность </w:t>
            </w:r>
            <w:r w:rsidR="00CC6C20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 xml:space="preserve">, вошедших в программы наставничества, </w:t>
            </w:r>
          </w:p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предоставив своих наставников,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A1332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удовлетворенности наставляемых </w:t>
            </w:r>
            <w:r>
              <w:rPr>
                <w:sz w:val="28"/>
                <w:szCs w:val="28"/>
              </w:rPr>
              <w:lastRenderedPageBreak/>
              <w:t>участием в программах наставничества,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7A1332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удовлетворенности наставников </w:t>
            </w:r>
          </w:p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участием в программах наставничества,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:rsidR="007A1332" w:rsidRDefault="007A1332" w:rsidP="007A1332">
      <w:pPr>
        <w:pStyle w:val="a5"/>
        <w:rPr>
          <w:sz w:val="28"/>
          <w:szCs w:val="28"/>
          <w:lang w:eastAsia="en-US"/>
        </w:rPr>
      </w:pPr>
    </w:p>
    <w:p w:rsidR="00D52EFA" w:rsidRDefault="00D52EFA" w:rsidP="007A1332">
      <w:pPr>
        <w:rPr>
          <w:sz w:val="28"/>
          <w:szCs w:val="28"/>
          <w:lang w:eastAsia="en-US"/>
        </w:rPr>
        <w:sectPr w:rsidR="00D52E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5322" w:rsidRDefault="00D95322" w:rsidP="00D95322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2</w:t>
      </w:r>
    </w:p>
    <w:p w:rsidR="00D95322" w:rsidRDefault="00C53AD3" w:rsidP="00D95322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D95322">
        <w:rPr>
          <w:szCs w:val="26"/>
        </w:rPr>
        <w:t xml:space="preserve"> приказу </w:t>
      </w:r>
      <w:r>
        <w:rPr>
          <w:szCs w:val="26"/>
        </w:rPr>
        <w:t>«</w:t>
      </w:r>
      <w:r w:rsidR="00D95322">
        <w:rPr>
          <w:szCs w:val="26"/>
        </w:rPr>
        <w:t>Управления образования</w:t>
      </w:r>
      <w:r>
        <w:rPr>
          <w:szCs w:val="26"/>
        </w:rPr>
        <w:t>»</w:t>
      </w:r>
    </w:p>
    <w:p w:rsidR="00C53AD3" w:rsidRDefault="00C53AD3" w:rsidP="00D95322">
      <w:pPr>
        <w:ind w:left="5245"/>
        <w:jc w:val="right"/>
        <w:rPr>
          <w:szCs w:val="26"/>
        </w:rPr>
      </w:pPr>
      <w:r>
        <w:rPr>
          <w:szCs w:val="26"/>
        </w:rPr>
        <w:t>а</w:t>
      </w:r>
      <w:r w:rsidR="00D95322">
        <w:rPr>
          <w:szCs w:val="26"/>
        </w:rPr>
        <w:t xml:space="preserve">дминистрации </w:t>
      </w:r>
      <w:proofErr w:type="gramStart"/>
      <w:r>
        <w:rPr>
          <w:szCs w:val="26"/>
        </w:rPr>
        <w:t>городского</w:t>
      </w:r>
      <w:proofErr w:type="gramEnd"/>
      <w:r>
        <w:rPr>
          <w:szCs w:val="26"/>
        </w:rPr>
        <w:t xml:space="preserve"> </w:t>
      </w:r>
    </w:p>
    <w:p w:rsidR="00D95322" w:rsidRDefault="00C53AD3" w:rsidP="00D95322">
      <w:pPr>
        <w:ind w:left="5245"/>
        <w:jc w:val="right"/>
        <w:rPr>
          <w:szCs w:val="26"/>
        </w:rPr>
      </w:pPr>
      <w:r>
        <w:rPr>
          <w:szCs w:val="26"/>
        </w:rPr>
        <w:t xml:space="preserve">округа </w:t>
      </w:r>
      <w:r w:rsidR="00D95322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:rsidR="00A34258" w:rsidRDefault="00A34258" w:rsidP="00A34258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:rsidR="00D95322" w:rsidRDefault="00D95322" w:rsidP="00A34258">
      <w:pPr>
        <w:ind w:left="5760"/>
        <w:jc w:val="right"/>
        <w:rPr>
          <w:sz w:val="24"/>
          <w:szCs w:val="26"/>
        </w:rPr>
      </w:pPr>
    </w:p>
    <w:p w:rsidR="00D95322" w:rsidRDefault="00D95322" w:rsidP="00D95322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9622FB" w:rsidRPr="001158B3" w:rsidRDefault="009622FB" w:rsidP="009622FB">
      <w:pPr>
        <w:jc w:val="center"/>
        <w:rPr>
          <w:b/>
          <w:sz w:val="28"/>
          <w:szCs w:val="28"/>
        </w:rPr>
      </w:pPr>
      <w:r w:rsidRPr="001158B3">
        <w:rPr>
          <w:b/>
          <w:sz w:val="28"/>
          <w:szCs w:val="28"/>
        </w:rPr>
        <w:t>План мероприятий (дорожная карта)</w:t>
      </w:r>
    </w:p>
    <w:p w:rsidR="009622FB" w:rsidRPr="001158B3" w:rsidRDefault="009622FB" w:rsidP="009622FB">
      <w:pPr>
        <w:jc w:val="center"/>
        <w:rPr>
          <w:b/>
          <w:sz w:val="28"/>
          <w:szCs w:val="28"/>
        </w:rPr>
      </w:pPr>
      <w:bookmarkStart w:id="13" w:name="_Hlk91354617"/>
      <w:r w:rsidRPr="001158B3">
        <w:rPr>
          <w:b/>
          <w:sz w:val="28"/>
          <w:szCs w:val="28"/>
        </w:rPr>
        <w:t xml:space="preserve">внедрения Муниципальной целевой модели наставничества педагогических работников и обучающихся образовательных организаций города </w:t>
      </w:r>
      <w:r w:rsidR="00C53AD3">
        <w:rPr>
          <w:b/>
          <w:sz w:val="28"/>
          <w:szCs w:val="28"/>
        </w:rPr>
        <w:t>Ак-Довурак</w:t>
      </w:r>
      <w:r w:rsidRPr="001158B3">
        <w:rPr>
          <w:b/>
          <w:sz w:val="28"/>
          <w:szCs w:val="28"/>
        </w:rPr>
        <w:t xml:space="preserve"> на 2022 год</w:t>
      </w:r>
    </w:p>
    <w:bookmarkEnd w:id="13"/>
    <w:p w:rsidR="009622FB" w:rsidRDefault="009622FB" w:rsidP="009622F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26"/>
        <w:gridCol w:w="4202"/>
        <w:gridCol w:w="283"/>
        <w:gridCol w:w="2552"/>
        <w:gridCol w:w="2835"/>
        <w:gridCol w:w="4188"/>
      </w:tblGrid>
      <w:tr w:rsidR="00C70B43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№</w:t>
            </w:r>
          </w:p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п/п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Результат,</w:t>
            </w:r>
          </w:p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вид документа</w:t>
            </w:r>
          </w:p>
        </w:tc>
      </w:tr>
      <w:tr w:rsidR="009622FB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2C1304" w:rsidRDefault="009622FB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4C" w:rsidRPr="002C1304" w:rsidRDefault="009622FB" w:rsidP="00C53AD3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 xml:space="preserve">Нормативно-правовое регулирование внедрения </w:t>
            </w:r>
            <w:r w:rsidR="00ED78D1" w:rsidRPr="002C1304">
              <w:rPr>
                <w:b/>
                <w:bCs/>
                <w:sz w:val="28"/>
                <w:szCs w:val="28"/>
              </w:rPr>
              <w:t>Муниципал</w:t>
            </w:r>
            <w:r w:rsidRPr="002C1304">
              <w:rPr>
                <w:b/>
                <w:bCs/>
                <w:sz w:val="28"/>
                <w:szCs w:val="28"/>
              </w:rPr>
              <w:t xml:space="preserve">ьной целевой модели наставничества педагогических работников и обучающихся образовательных организаций </w:t>
            </w:r>
            <w:r w:rsidR="00ED78D1" w:rsidRPr="002C1304">
              <w:rPr>
                <w:b/>
                <w:bCs/>
                <w:sz w:val="28"/>
                <w:szCs w:val="28"/>
              </w:rPr>
              <w:t xml:space="preserve">города </w:t>
            </w:r>
            <w:r w:rsidR="00C53AD3">
              <w:rPr>
                <w:b/>
                <w:bCs/>
                <w:sz w:val="28"/>
                <w:szCs w:val="28"/>
              </w:rPr>
              <w:t>Ак-Довурак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распорядительного акта о внедрении Муниципальной целевой модели наставничества педагогических работников и обучающихся в образовательных организациях города </w:t>
            </w:r>
            <w:r w:rsidR="00C53AD3">
              <w:rPr>
                <w:sz w:val="28"/>
                <w:szCs w:val="28"/>
              </w:rPr>
              <w:t>Ак-Довурак</w:t>
            </w:r>
            <w:r>
              <w:rPr>
                <w:sz w:val="28"/>
                <w:szCs w:val="28"/>
              </w:rPr>
              <w:t xml:space="preserve"> (далее МЦМН)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C53AD3" w:rsidP="004E70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4E70D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C53AD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Положения о МЦМН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1158B3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города </w:t>
            </w:r>
            <w:r w:rsidR="00C53AD3">
              <w:rPr>
                <w:sz w:val="28"/>
                <w:szCs w:val="28"/>
              </w:rPr>
              <w:t>Ак-Довурак</w:t>
            </w:r>
            <w:r>
              <w:rPr>
                <w:sz w:val="28"/>
                <w:szCs w:val="28"/>
              </w:rPr>
              <w:t>, Положение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муниципальной дорожной карты внедрения </w:t>
            </w:r>
            <w:r>
              <w:rPr>
                <w:sz w:val="28"/>
                <w:szCs w:val="28"/>
              </w:rPr>
              <w:lastRenderedPageBreak/>
              <w:t xml:space="preserve">МЦМН педагогических работников и обучающихся в образовательных организациях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  <w:r w:rsidR="001158B3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</w:t>
            </w:r>
            <w:r>
              <w:rPr>
                <w:sz w:val="28"/>
                <w:szCs w:val="28"/>
              </w:rPr>
              <w:lastRenderedPageBreak/>
              <w:t xml:space="preserve">обучающихся в образовательных организациях города </w:t>
            </w:r>
            <w:r w:rsidR="00C53AD3">
              <w:rPr>
                <w:sz w:val="28"/>
                <w:szCs w:val="28"/>
              </w:rPr>
              <w:t>Ак-Довурака</w:t>
            </w:r>
            <w:r>
              <w:rPr>
                <w:sz w:val="28"/>
                <w:szCs w:val="28"/>
              </w:rPr>
              <w:t>, муниципальная дорожная карта</w:t>
            </w:r>
          </w:p>
        </w:tc>
      </w:tr>
      <w:tr w:rsidR="004E70D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</w:t>
            </w:r>
            <w:r w:rsidRPr="00510B2C">
              <w:rPr>
                <w:sz w:val="28"/>
                <w:szCs w:val="28"/>
              </w:rPr>
              <w:t>акет</w:t>
            </w:r>
            <w:r>
              <w:rPr>
                <w:sz w:val="28"/>
                <w:szCs w:val="28"/>
              </w:rPr>
              <w:t>а</w:t>
            </w:r>
            <w:r w:rsidRPr="00510B2C">
              <w:rPr>
                <w:sz w:val="28"/>
                <w:szCs w:val="28"/>
              </w:rPr>
              <w:t xml:space="preserve"> нормативных актов по внедрению </w:t>
            </w:r>
            <w:r>
              <w:rPr>
                <w:sz w:val="28"/>
                <w:szCs w:val="28"/>
              </w:rPr>
              <w:t>МЦМН</w:t>
            </w:r>
            <w:r w:rsidRPr="00510B2C">
              <w:rPr>
                <w:sz w:val="28"/>
                <w:szCs w:val="28"/>
              </w:rPr>
              <w:t xml:space="preserve"> педагогических работников и обучающихся в муниципальных образовательных организациях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93283F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МЦМН педагогических работников и обучающихся в образовательных организациях, пакет нормативных актов</w:t>
            </w:r>
          </w:p>
        </w:tc>
      </w:tr>
      <w:tr w:rsidR="004E70D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распорядительных актов образовательных организаций о внедрении МЦМН в образовательной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4E70DE" w:rsidP="00C53AD3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до </w:t>
            </w:r>
            <w:r w:rsidR="00C53AD3">
              <w:rPr>
                <w:sz w:val="28"/>
                <w:szCs w:val="28"/>
              </w:rPr>
              <w:t>30</w:t>
            </w:r>
            <w:r w:rsidRPr="002256FF">
              <w:rPr>
                <w:sz w:val="28"/>
                <w:szCs w:val="28"/>
              </w:rPr>
              <w:t xml:space="preserve"> </w:t>
            </w:r>
            <w:r w:rsidR="00C53AD3"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распорядительные акты</w:t>
            </w:r>
          </w:p>
        </w:tc>
      </w:tr>
      <w:tr w:rsidR="004E70D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кураторов внедрения целевой модели наставничества в ОО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C53AD3" w:rsidP="00C5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4E70DE"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4E70D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 назначении кураторов в ОО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5E1CE5" w:rsidRDefault="004E70DE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="005E1CE5" w:rsidRPr="005E1CE5">
              <w:rPr>
                <w:sz w:val="28"/>
                <w:szCs w:val="28"/>
              </w:rPr>
              <w:t>«Положения о системе наставничества педагогических работников и обучающихся в образовательной 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:rsidR="007C2BBC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положения и дорожные карты в ОО.</w:t>
            </w:r>
          </w:p>
        </w:tc>
      </w:tr>
      <w:tr w:rsidR="00CD0DA0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5E1CE5" w:rsidRDefault="002256FF" w:rsidP="005E1CE5">
            <w:pPr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Согласование </w:t>
            </w:r>
            <w:r w:rsidR="00CD0DA0" w:rsidRPr="002256FF">
              <w:rPr>
                <w:sz w:val="28"/>
                <w:szCs w:val="28"/>
              </w:rPr>
              <w:t xml:space="preserve"> </w:t>
            </w:r>
            <w:r w:rsidR="005E1CE5" w:rsidRPr="005E1CE5">
              <w:rPr>
                <w:sz w:val="28"/>
                <w:szCs w:val="28"/>
              </w:rPr>
              <w:t xml:space="preserve">«Положения о системе наставничества педагогических работников и обучающихся в образовательной </w:t>
            </w:r>
            <w:r w:rsidR="005E1CE5" w:rsidRPr="005E1CE5">
              <w:rPr>
                <w:sz w:val="28"/>
                <w:szCs w:val="28"/>
              </w:rPr>
              <w:lastRenderedPageBreak/>
              <w:t>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2256FF" w:rsidRDefault="00C53AD3" w:rsidP="00932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30</w:t>
            </w:r>
            <w:r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Экспертный совет при Управлении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5E1CE5" w:rsidRDefault="00CD0DA0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</w:t>
            </w:r>
            <w:r w:rsidR="005E1CE5">
              <w:rPr>
                <w:sz w:val="28"/>
                <w:szCs w:val="28"/>
              </w:rPr>
              <w:t xml:space="preserve">об утверждении </w:t>
            </w:r>
            <w:r w:rsidR="005E1CE5" w:rsidRPr="005E1CE5">
              <w:rPr>
                <w:sz w:val="28"/>
                <w:szCs w:val="28"/>
              </w:rPr>
              <w:t xml:space="preserve">«Положения о системе наставничества педагогических работников и </w:t>
            </w:r>
            <w:r w:rsidR="005E1CE5" w:rsidRPr="005E1CE5">
              <w:rPr>
                <w:sz w:val="28"/>
                <w:szCs w:val="28"/>
              </w:rPr>
              <w:lastRenderedPageBreak/>
              <w:t>обучающихся в образовательной организации»</w:t>
            </w:r>
            <w:r w:rsidR="00BB03CE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BB03CE">
              <w:rPr>
                <w:sz w:val="28"/>
                <w:szCs w:val="28"/>
              </w:rPr>
              <w:t>,</w:t>
            </w:r>
          </w:p>
          <w:p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CD0DA0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 для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внедрения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CD0DA0">
              <w:rPr>
                <w:sz w:val="28"/>
                <w:szCs w:val="28"/>
              </w:rPr>
              <w:t>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516F0C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516F0C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516F0C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сопровождение деятельности Инновационных комплексов в рамках </w:t>
            </w:r>
            <w:r w:rsidR="00B830EB">
              <w:rPr>
                <w:sz w:val="28"/>
                <w:szCs w:val="28"/>
              </w:rPr>
              <w:t>сетевого взаимодействия образовательных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B830EB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proofErr w:type="gramStart"/>
            <w:r>
              <w:rPr>
                <w:sz w:val="28"/>
                <w:szCs w:val="28"/>
              </w:rPr>
              <w:t>утвержденными</w:t>
            </w:r>
            <w:proofErr w:type="gramEnd"/>
            <w:r>
              <w:rPr>
                <w:sz w:val="28"/>
                <w:szCs w:val="28"/>
              </w:rPr>
              <w:t xml:space="preserve"> Техническим заданием и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C53AD3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УО, ОО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DA44DE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Инновационный продукт</w:t>
            </w:r>
          </w:p>
        </w:tc>
      </w:tr>
      <w:tr w:rsidR="00CD0DA0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DA44DE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статей для Публикации в журнале "</w:t>
            </w:r>
            <w:proofErr w:type="spellStart"/>
            <w:r w:rsidR="00C53AD3">
              <w:rPr>
                <w:sz w:val="28"/>
                <w:szCs w:val="28"/>
              </w:rPr>
              <w:t>Башкы</w:t>
            </w:r>
            <w:proofErr w:type="spellEnd"/>
            <w:r>
              <w:rPr>
                <w:sz w:val="28"/>
                <w:szCs w:val="28"/>
              </w:rPr>
              <w:t>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CD0DA0">
              <w:rPr>
                <w:sz w:val="28"/>
                <w:szCs w:val="28"/>
              </w:rPr>
              <w:t>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журнала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r w:rsidR="00BD07BF">
              <w:rPr>
                <w:sz w:val="28"/>
                <w:szCs w:val="28"/>
              </w:rPr>
              <w:t xml:space="preserve">и актуализация муниципальной </w:t>
            </w:r>
            <w:r>
              <w:rPr>
                <w:sz w:val="28"/>
                <w:szCs w:val="28"/>
              </w:rPr>
              <w:t>базы кураторов внедрения Целевой модели наставничества в образовательных организациях (далее – кураторы внедрения Целевой модели наставничества)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3AD3"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BF" w:rsidRDefault="00BD07BF" w:rsidP="00BD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база</w:t>
            </w:r>
            <w:r w:rsidR="00CD0D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кураторов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единой муниципальной базы </w:t>
            </w:r>
            <w:r>
              <w:rPr>
                <w:sz w:val="28"/>
                <w:szCs w:val="28"/>
              </w:rPr>
              <w:lastRenderedPageBreak/>
              <w:t>наставников и единой муниципальной базы программ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всего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Актуальный муниципальный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наставников и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программ наставничества,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имеющих положительный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работы/реализации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Популяризация Целевой модели наставничества </w:t>
            </w:r>
            <w:proofErr w:type="gramStart"/>
            <w:r>
              <w:rPr>
                <w:sz w:val="28"/>
                <w:szCs w:val="28"/>
              </w:rPr>
              <w:t>через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D0DA0" w:rsidRDefault="00CD0DA0" w:rsidP="004C3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СМИ, информационные ресурсы в сети Интернет, сообщества в социальных</w:t>
            </w:r>
            <w:r w:rsidR="004C31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сетях, официальных ресурсах организаций –участников </w:t>
            </w:r>
            <w:r w:rsidR="004C318F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 Целевой модели наставничества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Наполнение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актуальной информацией с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применением единого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брендирования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D24ECA" w:rsidRDefault="00CD0DA0" w:rsidP="00CD0DA0">
            <w:pPr>
              <w:jc w:val="center"/>
              <w:rPr>
                <w:bCs/>
                <w:sz w:val="28"/>
                <w:szCs w:val="28"/>
              </w:rPr>
            </w:pPr>
            <w:r w:rsidRPr="00D24EC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D24ECA" w:rsidRDefault="00CD0DA0" w:rsidP="007C2BBC">
            <w:pPr>
              <w:jc w:val="center"/>
              <w:rPr>
                <w:bCs/>
                <w:sz w:val="28"/>
                <w:szCs w:val="28"/>
              </w:rPr>
            </w:pPr>
            <w:r w:rsidRPr="002A15B1">
              <w:rPr>
                <w:b/>
                <w:bCs/>
                <w:sz w:val="28"/>
                <w:szCs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ED33FE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C53AD3" w:rsidP="00C53A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Аперель</w:t>
            </w:r>
            <w:r w:rsidR="00CB58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май</w:t>
            </w:r>
            <w:proofErr w:type="spellEnd"/>
            <w:r w:rsidR="00ED33FE">
              <w:rPr>
                <w:sz w:val="28"/>
                <w:szCs w:val="28"/>
              </w:rPr>
              <w:t xml:space="preserve"> 2022года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ED33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D33FE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</w:t>
            </w:r>
            <w:r w:rsidR="00ED33FE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="00ED33FE">
              <w:rPr>
                <w:sz w:val="28"/>
                <w:szCs w:val="28"/>
              </w:rPr>
              <w:t xml:space="preserve"> повышения педагогического мастерства</w:t>
            </w:r>
            <w:r>
              <w:rPr>
                <w:sz w:val="28"/>
                <w:szCs w:val="28"/>
              </w:rPr>
              <w:t xml:space="preserve"> кураторов и наставников, участвующих в реализации целевой модели наставничества</w:t>
            </w:r>
          </w:p>
        </w:tc>
      </w:tr>
      <w:tr w:rsidR="00ED33FE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CB58E7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дорожной </w:t>
            </w:r>
            <w:proofErr w:type="gramStart"/>
            <w:r>
              <w:rPr>
                <w:sz w:val="28"/>
                <w:szCs w:val="28"/>
              </w:rPr>
              <w:t>карты муниципальной программ повышения педагогического мастерства кураторов</w:t>
            </w:r>
            <w:proofErr w:type="gramEnd"/>
            <w:r>
              <w:rPr>
                <w:sz w:val="28"/>
                <w:szCs w:val="28"/>
              </w:rPr>
              <w:t xml:space="preserve"> и наставников, участвующих в реализации целевой модели наставничества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Внедрение Целевой модели наставничества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в образовательных организациях 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наставляемых в 2022–2023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2256FF" w:rsidRDefault="0093283F" w:rsidP="0093283F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д</w:t>
            </w:r>
            <w:r w:rsidR="00ED33FE" w:rsidRPr="002256FF">
              <w:rPr>
                <w:sz w:val="28"/>
                <w:szCs w:val="28"/>
              </w:rPr>
              <w:t xml:space="preserve">о </w:t>
            </w:r>
            <w:r w:rsidR="00C53AD3">
              <w:rPr>
                <w:sz w:val="28"/>
                <w:szCs w:val="28"/>
              </w:rPr>
              <w:t>30</w:t>
            </w:r>
            <w:r w:rsidR="00ED33FE" w:rsidRPr="002256FF">
              <w:rPr>
                <w:sz w:val="28"/>
                <w:szCs w:val="28"/>
              </w:rPr>
              <w:t xml:space="preserve"> </w:t>
            </w:r>
            <w:r w:rsidRPr="002256FF">
              <w:rPr>
                <w:sz w:val="28"/>
                <w:szCs w:val="28"/>
              </w:rPr>
              <w:t>апреля</w:t>
            </w:r>
            <w:r w:rsidR="00ED33F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наставляемых с перечнем запросов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базы наставников в 2022–2023 уч. г.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(отбор из числа потенциальных наставников в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соответствии с формированным перечнем запросов)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2256FF" w:rsidRDefault="0093283F" w:rsidP="00ED33FE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д</w:t>
            </w:r>
            <w:r w:rsidR="00C53AD3">
              <w:rPr>
                <w:sz w:val="28"/>
                <w:szCs w:val="28"/>
              </w:rPr>
              <w:t>о 30</w:t>
            </w:r>
            <w:r w:rsidR="00ED33FE" w:rsidRPr="002256FF">
              <w:rPr>
                <w:sz w:val="28"/>
                <w:szCs w:val="28"/>
              </w:rPr>
              <w:t xml:space="preserve">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наставником с перечнем компетенций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наставников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D33FE">
              <w:rPr>
                <w:sz w:val="28"/>
                <w:szCs w:val="28"/>
              </w:rPr>
              <w:t>о отдельному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Проведенные </w:t>
            </w:r>
            <w:r w:rsidR="000F1F8A">
              <w:rPr>
                <w:sz w:val="28"/>
                <w:szCs w:val="28"/>
              </w:rPr>
              <w:t>методические семинары и др.</w:t>
            </w:r>
            <w:r>
              <w:rPr>
                <w:sz w:val="28"/>
                <w:szCs w:val="28"/>
              </w:rPr>
              <w:t xml:space="preserve"> по запросам наставников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C318F">
              <w:rPr>
                <w:sz w:val="28"/>
                <w:szCs w:val="28"/>
              </w:rPr>
              <w:t xml:space="preserve"> течение года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закреплении наставнических пар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225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наставнических пар или групп, формирование и реализация </w:t>
            </w:r>
            <w:r w:rsidR="002256FF">
              <w:rPr>
                <w:sz w:val="28"/>
                <w:szCs w:val="28"/>
              </w:rPr>
              <w:t xml:space="preserve">индивидуального образовательного маршрута, индивидуальной образовательной траектории. </w:t>
            </w:r>
          </w:p>
          <w:p w:rsidR="002256FF" w:rsidRDefault="002256FF" w:rsidP="002256F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соответствии </w:t>
            </w:r>
            <w:r w:rsidR="002256FF">
              <w:rPr>
                <w:sz w:val="28"/>
                <w:szCs w:val="28"/>
              </w:rPr>
              <w:t>с</w:t>
            </w:r>
            <w:r w:rsidR="00ED33FE">
              <w:rPr>
                <w:sz w:val="28"/>
                <w:szCs w:val="28"/>
              </w:rPr>
              <w:t xml:space="preserve"> сороками реализации программ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наставничества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C53A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города </w:t>
            </w:r>
            <w:r w:rsidR="00C53AD3">
              <w:rPr>
                <w:b/>
                <w:bCs/>
                <w:sz w:val="28"/>
                <w:szCs w:val="28"/>
              </w:rPr>
              <w:t>Ак-Довурак</w:t>
            </w:r>
          </w:p>
        </w:tc>
      </w:tr>
      <w:tr w:rsidR="00ED33FE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специальных рубрик в социальных сетях, на официальных сайтах образовательных организаций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53AD3">
              <w:rPr>
                <w:sz w:val="28"/>
                <w:szCs w:val="28"/>
              </w:rPr>
              <w:t>о 24.06</w:t>
            </w:r>
            <w:r w:rsidR="00ED33FE">
              <w:rPr>
                <w:sz w:val="28"/>
                <w:szCs w:val="28"/>
              </w:rPr>
              <w:t>.2022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ED33FE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D33FE">
              <w:rPr>
                <w:sz w:val="28"/>
                <w:szCs w:val="28"/>
              </w:rPr>
              <w:t>ентябрь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встреч, листы регистрации</w:t>
            </w:r>
          </w:p>
        </w:tc>
      </w:tr>
      <w:tr w:rsidR="00ED33FE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городской конкурс «НАСТАВНИК + НАСТАВЛЯЕМЫЙ = КОМАНДА»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D33FE">
              <w:rPr>
                <w:sz w:val="28"/>
                <w:szCs w:val="28"/>
              </w:rPr>
              <w:t>екабрь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победителей, размещение материалов конкурса на сайте </w:t>
            </w:r>
            <w:r w:rsidR="00C53AD3">
              <w:rPr>
                <w:sz w:val="28"/>
                <w:szCs w:val="28"/>
              </w:rPr>
              <w:t xml:space="preserve"> УО </w:t>
            </w: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интернет-сообщества</w:t>
            </w:r>
            <w:proofErr w:type="gramEnd"/>
            <w:r>
              <w:rPr>
                <w:sz w:val="28"/>
                <w:szCs w:val="28"/>
              </w:rPr>
              <w:t xml:space="preserve"> педагогов. Приказ Управления о проведении Конкурса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Публикация лучших практик наставничества на официальном сайте </w:t>
            </w:r>
            <w:r w:rsidR="00C53AD3">
              <w:rPr>
                <w:sz w:val="28"/>
                <w:szCs w:val="28"/>
              </w:rPr>
              <w:t xml:space="preserve">УО </w:t>
            </w:r>
            <w:r>
              <w:rPr>
                <w:sz w:val="28"/>
                <w:szCs w:val="28"/>
              </w:rPr>
              <w:t>в разделе «Целевая модель наставничества»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материалов на сайте </w:t>
            </w:r>
            <w:r w:rsidR="00C53AD3">
              <w:rPr>
                <w:sz w:val="28"/>
                <w:szCs w:val="28"/>
              </w:rPr>
              <w:t>УО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Мониторинг и оценка результатов внедрения Целевой модели наставничества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</w:p>
        </w:tc>
      </w:tr>
      <w:tr w:rsidR="00ED33FE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в формы федерального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статистического наблюдения (далее – формы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ФСН) данных о количестве участников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наставничества и предоставление этих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 в Минпросвещения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соответствии со 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сроками, 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устанавливаемыми 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Минпросвещения 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модели </w:t>
            </w:r>
          </w:p>
          <w:p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Внесены данные в формы ФСН</w:t>
            </w:r>
          </w:p>
        </w:tc>
      </w:tr>
      <w:tr w:rsidR="00ED33FE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персонифицированного учета </w:t>
            </w:r>
            <w:r>
              <w:rPr>
                <w:sz w:val="28"/>
                <w:szCs w:val="28"/>
              </w:rPr>
              <w:lastRenderedPageBreak/>
              <w:t>наставников и наставляемых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B90E95">
              <w:rPr>
                <w:sz w:val="28"/>
                <w:szCs w:val="28"/>
              </w:rPr>
              <w:t>арт — декабрь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кураторы внедрения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модели </w:t>
            </w:r>
          </w:p>
          <w:p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Сформированы первичные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для проведения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оценки вовлеченности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обучающихся в различные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наставничества</w:t>
            </w:r>
          </w:p>
        </w:tc>
      </w:tr>
      <w:tr w:rsidR="00ED33FE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9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81489">
              <w:rPr>
                <w:sz w:val="28"/>
                <w:szCs w:val="28"/>
              </w:rPr>
              <w:t>арт</w:t>
            </w:r>
            <w:r w:rsidR="00ED33FE">
              <w:rPr>
                <w:sz w:val="28"/>
                <w:szCs w:val="28"/>
              </w:rPr>
              <w:t xml:space="preserve"> – декабрь 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целевой модели 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</w:t>
            </w:r>
            <w:r w:rsidR="004C318F">
              <w:rPr>
                <w:sz w:val="28"/>
                <w:szCs w:val="28"/>
              </w:rPr>
              <w:t>наторам (операторам) внедрения 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</w:tr>
      <w:tr w:rsidR="000A0A52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Default="000A0A52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Default="000A0A52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Муниципального </w:t>
            </w:r>
            <w:r w:rsidRPr="004F0D99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>а</w:t>
            </w:r>
            <w:r w:rsidRPr="004F0D99">
              <w:rPr>
                <w:sz w:val="28"/>
                <w:szCs w:val="28"/>
              </w:rPr>
              <w:t xml:space="preserve"> состояния </w:t>
            </w:r>
            <w:r>
              <w:rPr>
                <w:sz w:val="28"/>
                <w:szCs w:val="28"/>
              </w:rPr>
              <w:t xml:space="preserve">внедрения и </w:t>
            </w:r>
            <w:r w:rsidRPr="004F0D99">
              <w:rPr>
                <w:sz w:val="28"/>
                <w:szCs w:val="28"/>
              </w:rPr>
              <w:t xml:space="preserve">реализации </w:t>
            </w:r>
            <w:r w:rsidR="004C318F">
              <w:rPr>
                <w:sz w:val="28"/>
                <w:szCs w:val="28"/>
              </w:rPr>
              <w:t>Ц</w:t>
            </w:r>
            <w:r w:rsidRPr="004F0D99">
              <w:rPr>
                <w:sz w:val="28"/>
                <w:szCs w:val="28"/>
              </w:rPr>
              <w:t>елевой модели наставничества</w:t>
            </w:r>
            <w:r>
              <w:rPr>
                <w:sz w:val="28"/>
                <w:szCs w:val="28"/>
              </w:rPr>
              <w:t xml:space="preserve"> в образовательных организациях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Default="00C53AD3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0A0A52">
              <w:rPr>
                <w:sz w:val="28"/>
                <w:szCs w:val="28"/>
              </w:rPr>
              <w:t xml:space="preserve">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Default="000A0A52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целевой модели 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Default="000A0A52" w:rsidP="000A0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</w:t>
            </w:r>
            <w:r w:rsidR="004C318F">
              <w:rPr>
                <w:sz w:val="28"/>
                <w:szCs w:val="28"/>
              </w:rPr>
              <w:t>наторам (операторам) внедрения 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</w:tr>
      <w:tr w:rsidR="00ED33FE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F67A39" w:rsidRDefault="00ED33FE" w:rsidP="00C53AD3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>Анализ результатов</w:t>
            </w:r>
            <w:r w:rsidR="006E0955">
              <w:rPr>
                <w:sz w:val="28"/>
                <w:szCs w:val="28"/>
              </w:rPr>
              <w:t xml:space="preserve"> Муниципального </w:t>
            </w:r>
            <w:r w:rsidRPr="00F67A39">
              <w:rPr>
                <w:sz w:val="28"/>
                <w:szCs w:val="28"/>
              </w:rPr>
              <w:t xml:space="preserve">мониторинга </w:t>
            </w:r>
            <w:r w:rsidR="006E0955" w:rsidRPr="004F0D99">
              <w:rPr>
                <w:sz w:val="28"/>
                <w:szCs w:val="28"/>
              </w:rPr>
              <w:t xml:space="preserve">состояния </w:t>
            </w:r>
            <w:r w:rsidR="006E0955">
              <w:rPr>
                <w:sz w:val="28"/>
                <w:szCs w:val="28"/>
              </w:rPr>
              <w:t xml:space="preserve">внедрения и </w:t>
            </w:r>
            <w:r w:rsidR="006E0955" w:rsidRPr="004F0D99">
              <w:rPr>
                <w:sz w:val="28"/>
                <w:szCs w:val="28"/>
              </w:rPr>
              <w:t>реализации целевой модели наставничества</w:t>
            </w:r>
            <w:r w:rsidR="006E0955">
              <w:rPr>
                <w:sz w:val="28"/>
                <w:szCs w:val="28"/>
              </w:rPr>
              <w:t xml:space="preserve"> в </w:t>
            </w:r>
            <w:r w:rsidR="007C2BBC">
              <w:rPr>
                <w:sz w:val="28"/>
                <w:szCs w:val="28"/>
              </w:rPr>
              <w:t>о</w:t>
            </w:r>
            <w:r w:rsidR="006E0955">
              <w:rPr>
                <w:sz w:val="28"/>
                <w:szCs w:val="28"/>
              </w:rPr>
              <w:t xml:space="preserve">бразовательных организациях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F67A39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ED33FE" w:rsidRPr="00F67A39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F67A39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F67A39" w:rsidRDefault="00ED33FE" w:rsidP="00ED33FE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 xml:space="preserve">Аналитическая справка </w:t>
            </w:r>
          </w:p>
        </w:tc>
      </w:tr>
    </w:tbl>
    <w:p w:rsidR="007C2BBC" w:rsidRDefault="007C2BBC" w:rsidP="009622FB">
      <w:pPr>
        <w:rPr>
          <w:sz w:val="28"/>
          <w:szCs w:val="28"/>
          <w:lang w:eastAsia="en-US"/>
        </w:rPr>
        <w:sectPr w:rsidR="007C2BBC" w:rsidSect="00D52E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4" w:name="_Hlk94359149"/>
      <w:bookmarkEnd w:id="14"/>
    </w:p>
    <w:p w:rsidR="00CE022A" w:rsidRDefault="00CE022A" w:rsidP="00CE022A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3</w:t>
      </w:r>
    </w:p>
    <w:p w:rsidR="00CE022A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CE022A">
        <w:rPr>
          <w:szCs w:val="26"/>
        </w:rPr>
        <w:t xml:space="preserve"> приказу </w:t>
      </w:r>
      <w:r>
        <w:rPr>
          <w:szCs w:val="26"/>
        </w:rPr>
        <w:t>«</w:t>
      </w:r>
      <w:r w:rsidR="00CE022A">
        <w:rPr>
          <w:szCs w:val="26"/>
        </w:rPr>
        <w:t>Управления образования</w:t>
      </w:r>
      <w:r>
        <w:rPr>
          <w:szCs w:val="26"/>
        </w:rPr>
        <w:t>» а</w:t>
      </w:r>
      <w:r w:rsidR="00CE022A">
        <w:rPr>
          <w:szCs w:val="26"/>
        </w:rPr>
        <w:t xml:space="preserve">дминистрации </w:t>
      </w:r>
      <w:r>
        <w:rPr>
          <w:szCs w:val="26"/>
        </w:rPr>
        <w:t xml:space="preserve">городского округа </w:t>
      </w:r>
      <w:r w:rsidR="00CE022A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:rsidR="00A34258" w:rsidRDefault="00A34258" w:rsidP="00A34258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:rsidR="00D52EFA" w:rsidRDefault="00D52EFA" w:rsidP="00CE022A">
      <w:pPr>
        <w:jc w:val="right"/>
        <w:rPr>
          <w:sz w:val="28"/>
          <w:szCs w:val="28"/>
          <w:lang w:eastAsia="en-US"/>
        </w:rPr>
      </w:pPr>
    </w:p>
    <w:p w:rsidR="007C2BBC" w:rsidRPr="00BA1721" w:rsidRDefault="007C2BBC" w:rsidP="007C2BBC">
      <w:pPr>
        <w:jc w:val="center"/>
        <w:rPr>
          <w:b/>
          <w:bCs/>
          <w:sz w:val="28"/>
          <w:szCs w:val="22"/>
        </w:rPr>
      </w:pPr>
      <w:r w:rsidRPr="00BA1721">
        <w:rPr>
          <w:b/>
          <w:bCs/>
          <w:sz w:val="28"/>
          <w:szCs w:val="22"/>
        </w:rPr>
        <w:t xml:space="preserve">Пакет нормативных актов по внедрению Муниципальной целевой модели наставничества педагогических работников и обучающихся в муниципальных образовательных организациях города </w:t>
      </w:r>
      <w:r w:rsidR="00C53AD3">
        <w:rPr>
          <w:b/>
          <w:bCs/>
          <w:sz w:val="28"/>
          <w:szCs w:val="22"/>
        </w:rPr>
        <w:t>Ак-Довурак</w:t>
      </w: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О СИСТЕМЕ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</w:t>
      </w: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7C2BBC" w:rsidRDefault="007C2BBC" w:rsidP="007C2B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Система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Система наставничества) разработана на основании следующих нормативных актов: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:rsidR="000343D1" w:rsidRDefault="000343D1" w:rsidP="000343D1">
      <w:pPr>
        <w:pStyle w:val="a5"/>
        <w:numPr>
          <w:ilvl w:val="0"/>
          <w:numId w:val="6"/>
        </w:numPr>
        <w:spacing w:after="16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;</w:t>
      </w:r>
    </w:p>
    <w:p w:rsidR="003C38D2" w:rsidRDefault="007C2BBC" w:rsidP="003C38D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lastRenderedPageBreak/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  <w:r w:rsidR="003C38D2" w:rsidRPr="003C38D2">
        <w:rPr>
          <w:sz w:val="28"/>
          <w:szCs w:val="28"/>
        </w:rPr>
        <w:t xml:space="preserve"> </w:t>
      </w:r>
    </w:p>
    <w:p w:rsidR="00C53AD3" w:rsidRPr="00C53AD3" w:rsidRDefault="003C38D2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C53AD3">
        <w:rPr>
          <w:sz w:val="28"/>
          <w:szCs w:val="28"/>
        </w:rPr>
        <w:t xml:space="preserve">Приказа </w:t>
      </w:r>
      <w:r w:rsidR="00C53AD3" w:rsidRPr="00C53AD3">
        <w:rPr>
          <w:rFonts w:eastAsia="Calibri"/>
          <w:sz w:val="28"/>
          <w:szCs w:val="28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</w:t>
      </w:r>
      <w:r w:rsidR="00C53AD3">
        <w:rPr>
          <w:rFonts w:eastAsia="Calibri"/>
          <w:sz w:val="28"/>
          <w:szCs w:val="28"/>
          <w:lang w:eastAsia="en-US"/>
        </w:rPr>
        <w:t>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образовательная организация).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Задачи внедрения Системы наставничества: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Структура Системы наставничества включает: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Системы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Системы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Системы наставничества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структуру управления Системой наставничества педагогических работников и обучающихся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и технологии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:rsidR="007C2BBC" w:rsidRDefault="007C2BBC" w:rsidP="007C2BBC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1.5. В Положении используются следующие понятия: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НОРМАТИВНОЕ ОБЕСПЕЧЕНИЕ СИСТЕМЫ НАСТАВНИЧЕСТВА </w:t>
      </w: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Процесс наставничества в образовательной организации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(законного представителя несовершеннолетнего наставляемого)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образовательной организации о внедрении Целевой модели наставничества включающий: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основания для внедрения Целевой модели наставничества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СИСТЕМЫ НАСТАВНИЧЕСТВА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Системы наставничества является инструментом мотивации и выполняет три функции – экономическую, социальную и моральную.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наставников дипломами/благодарственными письмами (на официальном сайте образовательной организации, в </w:t>
      </w:r>
      <w:r>
        <w:rPr>
          <w:sz w:val="28"/>
          <w:szCs w:val="28"/>
        </w:rPr>
        <w:lastRenderedPageBreak/>
        <w:t>социальных сетях), представление к награждению ведомственными наградами, поощрение в социальных программах.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Министерства просвещения Российской Федерации».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ОБРАЗОВАТЕЛЬНОЙ ОРГАНИЗАЦИИ </w:t>
      </w:r>
    </w:p>
    <w:p w:rsidR="007C2BBC" w:rsidRDefault="007C2BBC" w:rsidP="007C2BBC">
      <w:pPr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отношении обучающихся Система наставничества предусматривает реализацию следующих приоритетных форм наставничества: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«ученик – ученик»;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«студент – ученик»;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«работодатель – ученик».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967D4"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 </w:t>
      </w:r>
      <w:r w:rsidRPr="004967D4">
        <w:rPr>
          <w:sz w:val="28"/>
          <w:szCs w:val="28"/>
        </w:rPr>
        <w:t>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4.2.1. Форма наставничества «ученик – ученик» осуществляется в индивидуальной или групповой форме.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4.2.2. Цель: разносторонняя поддержка обучающегося либо временная помощь в адаптации к новым условиям обучения.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4.2.3. Задачи реализации формы наставничества «ученик – ученик»: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устойчивого школьного сообщества и сообщества благодарных выпускников.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Вариации ролевых моделей внутри формы «ученик – ученик»: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Взаимодействие наставника и наставляемого в режиме внеурочной деятельности: </w:t>
      </w:r>
      <w:r w:rsidRPr="00842D1A">
        <w:rPr>
          <w:sz w:val="28"/>
          <w:szCs w:val="28"/>
        </w:rPr>
        <w:t>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  <w:r>
        <w:rPr>
          <w:sz w:val="28"/>
          <w:szCs w:val="28"/>
        </w:rPr>
        <w:t xml:space="preserve"> проектная и волонтерская деятельность, создание клуба по интересам с лидером-наставником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образовательной организации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4.3.2. Задачи реализации формы «студент – ученик»: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4.3.3. Вариации ролевых моделей внутри формы «студент – ученик»: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Взаимодействие наставника и наставляемого в режиме внеурочной деятельности: </w:t>
      </w:r>
      <w:r w:rsidRPr="00350179">
        <w:rPr>
          <w:sz w:val="28"/>
          <w:szCs w:val="28"/>
        </w:rPr>
        <w:t>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  <w:r>
        <w:rPr>
          <w:sz w:val="28"/>
          <w:szCs w:val="28"/>
        </w:rPr>
        <w:t xml:space="preserve">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Задачи внедрения формы наставничества «работодатель – ученик»: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4.4.3. Вариации ролевых моделей формы наставничества «работодатель – ученик»: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«активный профессионал – равнодушный потребитель» (мотивационная и ценностная поддержка с развитием коммуникативных, </w:t>
      </w:r>
      <w:r>
        <w:rPr>
          <w:sz w:val="28"/>
          <w:szCs w:val="28"/>
        </w:rPr>
        <w:lastRenderedPageBreak/>
        <w:t>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Взаимодействие наставника и наставляемого ведется в режиме урочной, внеурочной, проектной деятельности: проектная деятельность, классные часы, внеурочная работа,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  проектная деятельность, выездные мероприятия, экскурсии на предприятия, конкурсы, гранты от предприятий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:rsidR="007C2BBC" w:rsidRPr="00F4611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F4611C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«педагог–педагог»</w:t>
      </w:r>
      <w:r>
        <w:rPr>
          <w:sz w:val="28"/>
          <w:szCs w:val="28"/>
        </w:rPr>
        <w:t xml:space="preserve">. </w:t>
      </w:r>
      <w:r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7C2BBC" w:rsidRPr="00F4611C" w:rsidRDefault="007C2BBC" w:rsidP="007C2BBC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>
        <w:rPr>
          <w:sz w:val="28"/>
          <w:szCs w:val="28"/>
        </w:rPr>
        <w:t>:</w:t>
      </w:r>
    </w:p>
    <w:p w:rsidR="007C2BBC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>
        <w:rPr>
          <w:sz w:val="28"/>
          <w:szCs w:val="28"/>
        </w:rPr>
        <w:t>». Данная модель</w:t>
      </w:r>
      <w:r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7C2BBC" w:rsidRPr="009E0565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>
        <w:rPr>
          <w:sz w:val="28"/>
          <w:szCs w:val="28"/>
        </w:rPr>
        <w:t>. В этой модели</w:t>
      </w:r>
      <w:r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 xml:space="preserve">Главное направление наставнической деятельности – профессиональная социализация </w:t>
      </w:r>
      <w:r w:rsidRPr="008A0A2D">
        <w:rPr>
          <w:sz w:val="28"/>
          <w:szCs w:val="28"/>
        </w:rPr>
        <w:lastRenderedPageBreak/>
        <w:t>наставляемого. Эту поддержку необходимо сочетать с профессиональной помощью по развитию его педагог</w:t>
      </w:r>
      <w:r>
        <w:rPr>
          <w:sz w:val="28"/>
          <w:szCs w:val="28"/>
        </w:rPr>
        <w:t>ических компетенций и инициатив.</w:t>
      </w:r>
    </w:p>
    <w:p w:rsidR="007C2BBC" w:rsidRPr="009E0565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>
        <w:rPr>
          <w:sz w:val="28"/>
          <w:szCs w:val="28"/>
        </w:rPr>
        <w:t>. В данной модели</w:t>
      </w:r>
      <w:r w:rsidRPr="009E0565"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</w:t>
      </w:r>
      <w:r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объектной педагогики.</w:t>
      </w:r>
    </w:p>
    <w:p w:rsidR="007C2BBC" w:rsidRPr="008B756B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>
        <w:rPr>
          <w:sz w:val="28"/>
          <w:szCs w:val="28"/>
        </w:rPr>
        <w:t xml:space="preserve">. </w:t>
      </w:r>
      <w:r w:rsidRPr="00147518"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7C2BBC" w:rsidRPr="008B756B" w:rsidRDefault="007C2BBC" w:rsidP="007C2BBC">
      <w:pPr>
        <w:ind w:firstLine="708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>
        <w:rPr>
          <w:sz w:val="28"/>
          <w:szCs w:val="22"/>
        </w:rPr>
        <w:t xml:space="preserve">. </w:t>
      </w: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>
        <w:rPr>
          <w:sz w:val="28"/>
          <w:szCs w:val="28"/>
        </w:rPr>
        <w:t>.</w:t>
      </w:r>
      <w:r w:rsidRPr="008F61B3">
        <w:rPr>
          <w:sz w:val="28"/>
          <w:szCs w:val="28"/>
        </w:rPr>
        <w:t xml:space="preserve"> </w:t>
      </w:r>
    </w:p>
    <w:p w:rsidR="007C2BBC" w:rsidRDefault="007C2BBC" w:rsidP="007C2BBC">
      <w:pPr>
        <w:ind w:firstLine="708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Pr="008A0A2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>
        <w:rPr>
          <w:sz w:val="28"/>
          <w:szCs w:val="28"/>
        </w:rPr>
        <w:t>ва в отношении будущего коллеги</w:t>
      </w:r>
      <w:r w:rsidRPr="008A0A2D">
        <w:rPr>
          <w:sz w:val="28"/>
          <w:szCs w:val="28"/>
        </w:rPr>
        <w:t>.</w:t>
      </w:r>
    </w:p>
    <w:p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</w:t>
      </w:r>
      <w:r>
        <w:rPr>
          <w:sz w:val="28"/>
          <w:szCs w:val="28"/>
        </w:rPr>
        <w:lastRenderedPageBreak/>
        <w:t>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наставничества: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</w:t>
      </w:r>
      <w:r w:rsidRPr="00913A6D">
        <w:rPr>
          <w:sz w:val="28"/>
          <w:szCs w:val="28"/>
        </w:rPr>
        <w:lastRenderedPageBreak/>
        <w:t xml:space="preserve">также наладить отношения «наставник – наставляемый» («равный – равному»). </w:t>
      </w:r>
    </w:p>
    <w:p w:rsidR="007C2BBC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7C2BBC" w:rsidRDefault="007C2BBC" w:rsidP="007C2BBC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C2BBC" w:rsidRPr="00861931" w:rsidRDefault="007C2BBC" w:rsidP="007C2BBC">
      <w:pPr>
        <w:pStyle w:val="a5"/>
        <w:ind w:left="993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 xml:space="preserve">V. МЕХАНИЗМ РЕАЛИЗАЦИИ ЦЕЛЕВОЙ МОДЕЛИ </w:t>
      </w:r>
      <w:r>
        <w:rPr>
          <w:sz w:val="28"/>
          <w:szCs w:val="28"/>
        </w:rPr>
        <w:t>НАСТАВНИЧЕСТВА В ОБРАЗОВАТЕЛЬНОЙ ОРГАНИЗАЦИИ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Системы наставничества (см. раздел II);</w:t>
      </w:r>
    </w:p>
    <w:p w:rsidR="007C2BBC" w:rsidRPr="0035410B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индивидуальной образовательной программы / маршрута / траектории наставляемого.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анализирует эффективность своей работы);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отчета о реализации программы сопровождения.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дистанцируется, продолжает реагировать на острые ситуации;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СИСЕМОЙ НАСТАВНИЧЕСТВА ПЕДАГОГИЧЕСКИХ РАБОТНИКОВ И ОБУЧАЮЩИХСЯ В ОБРАЗОВАТЕЛЬНОЙ ОРГАНИЗАЦИИ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Управление Системой наставничества в образовательной организации осуществляется Администрацией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Функции образовательной организации по внедрению Системы наставничества: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разрабатывает и реализует мероприятия дорожной карты внедрения Системы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реализует программы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куратора внедрения Системы наставничества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создает методические объединения наставников;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инфраструктурную и материально-техническую базу реализации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внутренний мониторинг реализации и эффективности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 баз данных программ наставничества и лучших практик;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E12DAD">
        <w:rPr>
          <w:sz w:val="28"/>
          <w:szCs w:val="28"/>
        </w:rPr>
        <w:t>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>
        <w:rPr>
          <w:sz w:val="28"/>
          <w:szCs w:val="28"/>
        </w:rPr>
        <w:t xml:space="preserve"> </w:t>
      </w:r>
      <w:r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>
        <w:rPr>
          <w:sz w:val="28"/>
          <w:szCs w:val="28"/>
        </w:rPr>
        <w:t>,</w:t>
      </w:r>
      <w:r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6.3.1. Функции МО при реализации Системы наставничества: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помогает подбирать и закреплять пары (группы) наставников и наставляемых по определенным вопросам (предметное содержание, </w:t>
      </w:r>
      <w:r>
        <w:rPr>
          <w:sz w:val="28"/>
          <w:szCs w:val="28"/>
        </w:rPr>
        <w:lastRenderedPageBreak/>
        <w:t>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7C2BBC" w:rsidRPr="008522FA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учебно-методическое, материально-техническое, инфраструктурное</w:t>
      </w:r>
      <w:r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6.4.1. Функции куратора при реализации Системы наставничества: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Системы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организовывает разработку персонализированных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:rsidR="007C2BBC" w:rsidRDefault="007C2BBC" w:rsidP="007C2BBC">
      <w:pPr>
        <w:pStyle w:val="a5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улучшение образовательных результатов и у наставляемого, и у наставника;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7C2BBC" w:rsidRDefault="007C2BBC" w:rsidP="007C2BBC">
      <w:pPr>
        <w:pStyle w:val="a5"/>
        <w:rPr>
          <w:sz w:val="28"/>
          <w:szCs w:val="28"/>
          <w:lang w:eastAsia="en-US"/>
        </w:rPr>
      </w:pPr>
    </w:p>
    <w:p w:rsidR="007C2BBC" w:rsidRDefault="007C2BBC" w:rsidP="007C2BBC"/>
    <w:p w:rsidR="007C2BBC" w:rsidRDefault="007C2BBC" w:rsidP="007C2BBC">
      <w:pPr>
        <w:jc w:val="center"/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 мероприятий (дорожной карты</w:t>
      </w:r>
      <w:r w:rsidRPr="0007709E">
        <w:rPr>
          <w:b/>
          <w:sz w:val="28"/>
          <w:szCs w:val="28"/>
        </w:rPr>
        <w:t>)</w:t>
      </w:r>
    </w:p>
    <w:p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организации) на 2022 год</w:t>
      </w:r>
    </w:p>
    <w:tbl>
      <w:tblPr>
        <w:tblStyle w:val="a7"/>
        <w:tblW w:w="15436" w:type="dxa"/>
        <w:tblLook w:val="04A0"/>
      </w:tblPr>
      <w:tblGrid>
        <w:gridCol w:w="883"/>
        <w:gridCol w:w="5182"/>
        <w:gridCol w:w="3123"/>
        <w:gridCol w:w="3123"/>
        <w:gridCol w:w="3125"/>
      </w:tblGrid>
      <w:tr w:rsidR="007C2BBC" w:rsidTr="007C2BBC">
        <w:trPr>
          <w:trHeight w:val="659"/>
        </w:trPr>
        <w:tc>
          <w:tcPr>
            <w:tcW w:w="88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659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:rsidR="007C2BBC" w:rsidRDefault="007C2BBC" w:rsidP="007C2BBC">
      <w:pPr>
        <w:rPr>
          <w:sz w:val="28"/>
          <w:szCs w:val="28"/>
          <w:lang w:eastAsia="en-US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 w:rsidRPr="006E3F98">
        <w:rPr>
          <w:b/>
          <w:sz w:val="28"/>
          <w:szCs w:val="28"/>
        </w:rPr>
        <w:lastRenderedPageBreak/>
        <w:t xml:space="preserve">Приказ о внедрении </w:t>
      </w:r>
      <w:r>
        <w:rPr>
          <w:b/>
          <w:sz w:val="28"/>
          <w:szCs w:val="28"/>
        </w:rPr>
        <w:t xml:space="preserve">Муниципальной </w:t>
      </w:r>
      <w:r w:rsidRPr="006E3F98">
        <w:rPr>
          <w:b/>
          <w:sz w:val="28"/>
          <w:szCs w:val="28"/>
        </w:rPr>
        <w:t>целевой модели</w:t>
      </w:r>
    </w:p>
    <w:p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наставничества </w:t>
      </w:r>
      <w:r w:rsidRPr="00BA1721">
        <w:rPr>
          <w:b/>
          <w:bCs/>
          <w:sz w:val="28"/>
          <w:szCs w:val="22"/>
        </w:rPr>
        <w:t>педагогических работников и обучающихся</w:t>
      </w:r>
    </w:p>
    <w:p w:rsidR="007C2BBC" w:rsidRDefault="007C2BBC" w:rsidP="007C2BBC">
      <w:pPr>
        <w:spacing w:line="259" w:lineRule="auto"/>
        <w:ind w:right="19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>Официальный бланк ОО</w:t>
      </w:r>
    </w:p>
    <w:p w:rsidR="003C38D2" w:rsidRPr="006E3F98" w:rsidRDefault="003C38D2" w:rsidP="007C2BBC">
      <w:pPr>
        <w:spacing w:line="259" w:lineRule="auto"/>
        <w:ind w:right="196"/>
        <w:jc w:val="center"/>
        <w:rPr>
          <w:sz w:val="28"/>
          <w:szCs w:val="28"/>
        </w:rPr>
      </w:pPr>
      <w:r>
        <w:rPr>
          <w:sz w:val="28"/>
          <w:szCs w:val="28"/>
        </w:rPr>
        <w:t>(ПРИМЕР)</w:t>
      </w:r>
    </w:p>
    <w:p w:rsidR="007C2BBC" w:rsidRPr="006E3F98" w:rsidRDefault="007C2BBC" w:rsidP="007C2BBC">
      <w:pPr>
        <w:spacing w:after="13" w:line="259" w:lineRule="auto"/>
        <w:ind w:right="13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 </w:t>
      </w:r>
    </w:p>
    <w:p w:rsidR="007C2BBC" w:rsidRPr="006E3F98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  <w:rPr>
          <w:sz w:val="28"/>
          <w:szCs w:val="28"/>
        </w:rPr>
      </w:pPr>
      <w:r w:rsidRPr="006E3F98">
        <w:rPr>
          <w:rFonts w:ascii="Calibri" w:eastAsia="Calibri" w:hAnsi="Calibri" w:cs="Calibri"/>
          <w:sz w:val="28"/>
          <w:szCs w:val="28"/>
        </w:rPr>
        <w:tab/>
      </w:r>
      <w:proofErr w:type="spellStart"/>
      <w:r w:rsidRPr="006E3F98">
        <w:rPr>
          <w:sz w:val="28"/>
          <w:szCs w:val="28"/>
        </w:rPr>
        <w:t>дд.мм</w:t>
      </w:r>
      <w:proofErr w:type="gramStart"/>
      <w:r w:rsidRPr="006E3F98">
        <w:rPr>
          <w:sz w:val="28"/>
          <w:szCs w:val="28"/>
        </w:rPr>
        <w:t>.г</w:t>
      </w:r>
      <w:proofErr w:type="gramEnd"/>
      <w:r w:rsidRPr="006E3F98">
        <w:rPr>
          <w:sz w:val="28"/>
          <w:szCs w:val="28"/>
        </w:rPr>
        <w:t>ггг</w:t>
      </w:r>
      <w:proofErr w:type="spellEnd"/>
      <w:r w:rsidRPr="006E3F98">
        <w:rPr>
          <w:sz w:val="28"/>
          <w:szCs w:val="28"/>
        </w:rPr>
        <w:t xml:space="preserve"> 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№  </w:t>
      </w:r>
    </w:p>
    <w:p w:rsidR="007C2BBC" w:rsidRPr="006E3F98" w:rsidRDefault="007C2BBC" w:rsidP="007C2BBC">
      <w:pPr>
        <w:spacing w:after="26" w:line="259" w:lineRule="auto"/>
        <w:ind w:left="38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 </w:t>
      </w:r>
    </w:p>
    <w:p w:rsidR="007C2BBC" w:rsidRPr="006E3F98" w:rsidRDefault="007C2BBC" w:rsidP="007C2BBC">
      <w:pPr>
        <w:spacing w:after="152" w:line="259" w:lineRule="auto"/>
        <w:ind w:left="110" w:right="192" w:hanging="10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Приказ </w:t>
      </w:r>
    </w:p>
    <w:p w:rsidR="007C2BBC" w:rsidRPr="006E3F98" w:rsidRDefault="007C2BBC" w:rsidP="007C2BBC">
      <w:pPr>
        <w:spacing w:after="71"/>
        <w:ind w:left="396" w:right="2285"/>
        <w:rPr>
          <w:sz w:val="28"/>
          <w:szCs w:val="28"/>
        </w:rPr>
      </w:pPr>
      <w:r w:rsidRPr="006E3F98">
        <w:rPr>
          <w:sz w:val="28"/>
          <w:szCs w:val="28"/>
        </w:rPr>
        <w:t xml:space="preserve">О внедрении </w:t>
      </w:r>
      <w:r>
        <w:rPr>
          <w:sz w:val="28"/>
          <w:szCs w:val="28"/>
        </w:rPr>
        <w:t xml:space="preserve">Муниципальной </w:t>
      </w:r>
      <w:r w:rsidRPr="006E3F98">
        <w:rPr>
          <w:sz w:val="28"/>
          <w:szCs w:val="28"/>
        </w:rPr>
        <w:t xml:space="preserve">целевой модели наставничества </w:t>
      </w:r>
      <w:r w:rsidRPr="0007709E">
        <w:rPr>
          <w:sz w:val="28"/>
          <w:szCs w:val="28"/>
        </w:rPr>
        <w:t>педагогических работников и обучающихся</w:t>
      </w:r>
    </w:p>
    <w:p w:rsidR="007C2BBC" w:rsidRPr="006E3F98" w:rsidRDefault="007C2BBC" w:rsidP="007C2BBC">
      <w:pPr>
        <w:spacing w:after="59"/>
        <w:ind w:right="52" w:firstLine="371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07709E">
        <w:rPr>
          <w:sz w:val="28"/>
          <w:szCs w:val="28"/>
        </w:rPr>
        <w:t xml:space="preserve">Приказа </w:t>
      </w:r>
      <w:r w:rsidR="00C53AD3">
        <w:rPr>
          <w:sz w:val="28"/>
          <w:szCs w:val="28"/>
        </w:rPr>
        <w:t>«</w:t>
      </w:r>
      <w:r w:rsidRPr="0007709E">
        <w:rPr>
          <w:sz w:val="28"/>
          <w:szCs w:val="28"/>
        </w:rPr>
        <w:t>Управления образования</w:t>
      </w:r>
      <w:r w:rsidR="00C53AD3">
        <w:rPr>
          <w:sz w:val="28"/>
          <w:szCs w:val="28"/>
        </w:rPr>
        <w:t>» а</w:t>
      </w:r>
      <w:r w:rsidRPr="0007709E">
        <w:rPr>
          <w:sz w:val="28"/>
          <w:szCs w:val="28"/>
        </w:rPr>
        <w:t xml:space="preserve">дминистрации </w:t>
      </w:r>
      <w:r w:rsidR="00C53AD3">
        <w:rPr>
          <w:sz w:val="28"/>
          <w:szCs w:val="28"/>
        </w:rPr>
        <w:t xml:space="preserve">городского округа </w:t>
      </w:r>
      <w:r w:rsidRPr="0007709E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 w:rsidRPr="0007709E">
        <w:rPr>
          <w:sz w:val="28"/>
          <w:szCs w:val="28"/>
        </w:rPr>
        <w:t xml:space="preserve"> </w:t>
      </w:r>
      <w:proofErr w:type="gramStart"/>
      <w:r w:rsidRPr="0007709E">
        <w:rPr>
          <w:sz w:val="28"/>
          <w:szCs w:val="28"/>
        </w:rPr>
        <w:t>от</w:t>
      </w:r>
      <w:proofErr w:type="gramEnd"/>
      <w:r w:rsidRPr="0007709E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07709E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7C2BBC" w:rsidRPr="006E3F98" w:rsidRDefault="007C2BBC" w:rsidP="007C2BBC">
      <w:pPr>
        <w:ind w:left="396" w:right="72"/>
        <w:rPr>
          <w:sz w:val="28"/>
          <w:szCs w:val="28"/>
        </w:rPr>
      </w:pPr>
      <w:r w:rsidRPr="006E3F98">
        <w:rPr>
          <w:sz w:val="28"/>
          <w:szCs w:val="28"/>
        </w:rPr>
        <w:t xml:space="preserve">ПРИКАЗЫВАЮ:  </w:t>
      </w:r>
    </w:p>
    <w:p w:rsidR="007C2BBC" w:rsidRPr="008A6339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 xml:space="preserve">Внедрить Муниципальную целевую модель наставничества педагогических работников и обучающихся в муниципальных образовательных организациях города </w:t>
      </w:r>
      <w:r w:rsidR="00C53AD3">
        <w:rPr>
          <w:sz w:val="28"/>
          <w:szCs w:val="28"/>
        </w:rPr>
        <w:t>Ак-Довурак</w:t>
      </w:r>
      <w:r w:rsidRPr="008A6339">
        <w:rPr>
          <w:sz w:val="28"/>
          <w:szCs w:val="28"/>
        </w:rPr>
        <w:t xml:space="preserve"> в (наименование образовательной организации) в период с 2022 по 2024 г.г.</w:t>
      </w:r>
    </w:p>
    <w:p w:rsidR="007C2BBC" w:rsidRPr="008A6339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Положение о системе наставничества педагогических работников и обучающихся в (наименование образовательной организации)</w:t>
      </w:r>
      <w:r w:rsidRPr="008A6339">
        <w:rPr>
          <w:sz w:val="28"/>
        </w:rPr>
        <w:t>.</w:t>
      </w:r>
    </w:p>
    <w:p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план мероприятий (дорожную карту) внедрения Системы наставничества педагогических работников и обучающихся в (полное наименование образовательной организации) на 2022 год.</w:t>
      </w:r>
      <w:r>
        <w:rPr>
          <w:sz w:val="28"/>
          <w:szCs w:val="28"/>
        </w:rPr>
        <w:t xml:space="preserve"> Приложение №1.</w:t>
      </w:r>
      <w:r w:rsidRPr="008A6339">
        <w:rPr>
          <w:sz w:val="28"/>
          <w:szCs w:val="28"/>
        </w:rPr>
        <w:t xml:space="preserve"> </w:t>
      </w:r>
    </w:p>
    <w:p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формы базы наставляемых и наставников в соответствии с Приложением №2.</w:t>
      </w:r>
    </w:p>
    <w:p w:rsidR="007C2BBC" w:rsidRPr="006E3F98" w:rsidRDefault="007C2BBC" w:rsidP="007C2BBC">
      <w:pPr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куратором</w:t>
      </w:r>
      <w:r w:rsidRPr="006E3F98">
        <w:rPr>
          <w:sz w:val="28"/>
          <w:szCs w:val="28"/>
        </w:rPr>
        <w:t xml:space="preserve"> по внедрению </w:t>
      </w:r>
      <w:r>
        <w:rPr>
          <w:sz w:val="28"/>
          <w:szCs w:val="28"/>
        </w:rPr>
        <w:t>Муниципальной целевой модели</w:t>
      </w:r>
      <w:r w:rsidRPr="008A6339">
        <w:rPr>
          <w:sz w:val="28"/>
          <w:szCs w:val="28"/>
        </w:rPr>
        <w:t xml:space="preserve"> наставничества педагогических работников и обучающихся</w:t>
      </w:r>
      <w:r>
        <w:rPr>
          <w:sz w:val="28"/>
          <w:szCs w:val="28"/>
        </w:rPr>
        <w:t xml:space="preserve"> в (наименование образовательной организации)</w:t>
      </w:r>
      <w:r w:rsidRPr="006E3F98">
        <w:rPr>
          <w:sz w:val="28"/>
          <w:szCs w:val="28"/>
        </w:rPr>
        <w:t xml:space="preserve"> Ф.И.О., заместителя директора по УВР/ВР</w:t>
      </w:r>
      <w:r w:rsidR="00C53AD3" w:rsidRPr="00C53AD3">
        <w:rPr>
          <w:sz w:val="28"/>
          <w:szCs w:val="28"/>
        </w:rPr>
        <w:t>/</w:t>
      </w:r>
      <w:r w:rsidR="00C53AD3">
        <w:rPr>
          <w:sz w:val="28"/>
          <w:szCs w:val="28"/>
        </w:rPr>
        <w:t>НМР</w:t>
      </w:r>
      <w:r w:rsidRPr="006E3F98">
        <w:rPr>
          <w:sz w:val="28"/>
          <w:szCs w:val="28"/>
        </w:rPr>
        <w:t xml:space="preserve">. </w:t>
      </w:r>
    </w:p>
    <w:p w:rsidR="007C2BBC" w:rsidRPr="009B3CA7" w:rsidRDefault="007C2BBC" w:rsidP="007C2BBC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3CA7">
        <w:rPr>
          <w:sz w:val="28"/>
          <w:szCs w:val="28"/>
        </w:rPr>
        <w:t xml:space="preserve">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</w:t>
      </w:r>
      <w:r>
        <w:rPr>
          <w:sz w:val="28"/>
          <w:szCs w:val="28"/>
        </w:rPr>
        <w:t xml:space="preserve"> сформировать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</w:t>
      </w:r>
      <w:r w:rsidRPr="009B3CA7">
        <w:rPr>
          <w:sz w:val="28"/>
          <w:szCs w:val="28"/>
        </w:rPr>
        <w:t xml:space="preserve">. </w:t>
      </w:r>
      <w:r>
        <w:rPr>
          <w:sz w:val="28"/>
          <w:szCs w:val="28"/>
        </w:rPr>
        <w:t>ИЛИ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аделить</w:t>
      </w:r>
      <w:r w:rsidRPr="009B3CA7">
        <w:rPr>
          <w:sz w:val="28"/>
          <w:szCs w:val="28"/>
        </w:rPr>
        <w:t xml:space="preserve"> функциями </w:t>
      </w:r>
      <w:r>
        <w:rPr>
          <w:sz w:val="28"/>
          <w:szCs w:val="28"/>
        </w:rPr>
        <w:t>совета наставников</w:t>
      </w:r>
      <w:r w:rsidRPr="009B3CA7">
        <w:rPr>
          <w:sz w:val="28"/>
          <w:szCs w:val="28"/>
        </w:rPr>
        <w:t>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  <w:r>
        <w:rPr>
          <w:sz w:val="28"/>
          <w:szCs w:val="28"/>
        </w:rPr>
        <w:t>.</w:t>
      </w:r>
    </w:p>
    <w:p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Включить в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 следующих педагогических работников: Ф.И.О., должность; Ф.И.О., должность; Ф.И.О., должность; Ф.И.О., должность; Ф.И.О., должность; Ф.И.О., должность.  </w:t>
      </w:r>
    </w:p>
    <w:p w:rsidR="007C2BBC" w:rsidRPr="00A70692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A70692">
        <w:rPr>
          <w:sz w:val="28"/>
          <w:szCs w:val="28"/>
        </w:rPr>
        <w:t>Утвердить форму соглашения о сотрудничестве между наставником и наставляемым</w:t>
      </w:r>
      <w:r>
        <w:rPr>
          <w:sz w:val="28"/>
          <w:szCs w:val="28"/>
        </w:rPr>
        <w:t xml:space="preserve"> в соответствии с Приложением №3.</w:t>
      </w:r>
    </w:p>
    <w:p w:rsidR="007C2BBC" w:rsidRPr="009B3CA7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9B3CA7">
        <w:rPr>
          <w:sz w:val="28"/>
          <w:szCs w:val="28"/>
        </w:rPr>
        <w:t xml:space="preserve">Утвердить следующие показатели реализации </w:t>
      </w:r>
      <w:r w:rsidRPr="008A6339">
        <w:rPr>
          <w:sz w:val="28"/>
          <w:szCs w:val="28"/>
        </w:rPr>
        <w:t>Системы наставничества педагогических работников и обучающихся в (полное наименование образовательной организации)</w:t>
      </w:r>
      <w:r w:rsidRPr="009B3CA7">
        <w:rPr>
          <w:sz w:val="28"/>
          <w:szCs w:val="28"/>
        </w:rPr>
        <w:t>:</w:t>
      </w:r>
    </w:p>
    <w:tbl>
      <w:tblPr>
        <w:tblStyle w:val="TableGrid1"/>
        <w:tblW w:w="9542" w:type="dxa"/>
        <w:tblInd w:w="94" w:type="dxa"/>
        <w:tblCellMar>
          <w:top w:w="57" w:type="dxa"/>
          <w:left w:w="106" w:type="dxa"/>
          <w:right w:w="139" w:type="dxa"/>
        </w:tblCellMar>
        <w:tblLook w:val="04A0"/>
      </w:tblPr>
      <w:tblGrid>
        <w:gridCol w:w="646"/>
        <w:gridCol w:w="5953"/>
        <w:gridCol w:w="948"/>
        <w:gridCol w:w="983"/>
        <w:gridCol w:w="1012"/>
      </w:tblGrid>
      <w:tr w:rsidR="007C2BBC" w:rsidRPr="0096611A" w:rsidTr="007C2BBC">
        <w:trPr>
          <w:trHeight w:val="642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rFonts w:eastAsia="Microsoft JhengHei"/>
                <w:b/>
                <w:sz w:val="28"/>
                <w:szCs w:val="28"/>
              </w:rPr>
              <w:t>№ п/п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right="114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1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2022 г.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9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2023 г.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6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2024 г.</w:t>
            </w:r>
          </w:p>
        </w:tc>
      </w:tr>
      <w:tr w:rsidR="007C2BBC" w:rsidRPr="0096611A" w:rsidTr="007C2BBC">
        <w:trPr>
          <w:trHeight w:val="127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6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5" w:right="99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детей в возрасте от 10 до 19 лет от общего количества детей образовательной организации, вошедших в программы наставничества в роли наставляемого,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35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5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70</w:t>
            </w:r>
          </w:p>
        </w:tc>
      </w:tr>
      <w:tr w:rsidR="007C2BBC" w:rsidRPr="0096611A" w:rsidTr="007C2BBC">
        <w:trPr>
          <w:trHeight w:val="1589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right="90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детей и подростков в возрасте от 1</w:t>
            </w:r>
            <w:r>
              <w:rPr>
                <w:sz w:val="28"/>
                <w:szCs w:val="28"/>
              </w:rPr>
              <w:t xml:space="preserve">5 </w:t>
            </w:r>
            <w:r w:rsidRPr="0096611A">
              <w:rPr>
                <w:sz w:val="28"/>
                <w:szCs w:val="28"/>
              </w:rPr>
              <w:t>до 19 лет от общего количества детей образовательной организации вошедших в программы наставничества в роли наставника,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0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6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10</w:t>
            </w:r>
          </w:p>
        </w:tc>
      </w:tr>
      <w:tr w:rsidR="007C2BBC" w:rsidRPr="0096611A" w:rsidTr="007C2BBC">
        <w:trPr>
          <w:trHeight w:val="1274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1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З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5" w:right="90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педагогов, молодых специалистов, образовательной организации вошедших в программы наставничества в роли наставляемого,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rFonts w:eastAsia="Microsoft JhengHei"/>
                <w:sz w:val="28"/>
                <w:szCs w:val="28"/>
              </w:rPr>
              <w:t>30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1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70</w:t>
            </w:r>
          </w:p>
        </w:tc>
      </w:tr>
      <w:tr w:rsidR="007C2BBC" w:rsidRPr="0096611A" w:rsidTr="007C2BBC">
        <w:trPr>
          <w:trHeight w:val="166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1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4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5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предприятий (организаций) от общего количества предприятий, осуществляющих</w:t>
            </w:r>
          </w:p>
          <w:p w:rsidR="007C2BBC" w:rsidRPr="0096611A" w:rsidRDefault="007C2BBC" w:rsidP="007C2BBC">
            <w:pPr>
              <w:ind w:left="10" w:right="14" w:hanging="10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деятельность в Удмуртской Республике, вошедших в программы наставничества, предоставив своих наставников,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45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rFonts w:eastAsia="Microsoft JhengHei"/>
                <w:sz w:val="28"/>
                <w:szCs w:val="28"/>
              </w:rPr>
              <w:t>30</w:t>
            </w:r>
          </w:p>
        </w:tc>
      </w:tr>
      <w:tr w:rsidR="007C2BBC" w:rsidRPr="0096611A" w:rsidTr="007C2BBC">
        <w:tblPrEx>
          <w:tblCellMar>
            <w:left w:w="103" w:type="dxa"/>
            <w:right w:w="226" w:type="dxa"/>
          </w:tblCellMar>
        </w:tblPrEx>
        <w:trPr>
          <w:trHeight w:val="712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7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2" w:hanging="12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85</w:t>
            </w:r>
          </w:p>
        </w:tc>
      </w:tr>
      <w:tr w:rsidR="007C2BBC" w:rsidRPr="0096611A" w:rsidTr="007C2BBC">
        <w:tblPrEx>
          <w:tblCellMar>
            <w:left w:w="103" w:type="dxa"/>
            <w:right w:w="226" w:type="dxa"/>
          </w:tblCellMar>
        </w:tblPrEx>
        <w:trPr>
          <w:trHeight w:val="639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7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firstLine="6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85</w:t>
            </w:r>
          </w:p>
        </w:tc>
      </w:tr>
    </w:tbl>
    <w:p w:rsidR="007C2BBC" w:rsidRDefault="007C2BBC" w:rsidP="007C2BBC">
      <w:pPr>
        <w:pStyle w:val="a5"/>
        <w:spacing w:after="4" w:line="247" w:lineRule="auto"/>
        <w:ind w:left="426" w:right="72"/>
        <w:rPr>
          <w:sz w:val="28"/>
          <w:szCs w:val="28"/>
        </w:rPr>
      </w:pPr>
    </w:p>
    <w:p w:rsidR="007C2BBC" w:rsidRPr="006E3F98" w:rsidRDefault="007C2BBC" w:rsidP="007C2BBC">
      <w:pPr>
        <w:spacing w:after="16" w:line="269" w:lineRule="auto"/>
        <w:ind w:left="1106" w:right="72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Контроль исполнения приказа оставляю за собой. </w:t>
      </w:r>
    </w:p>
    <w:p w:rsidR="007C2BBC" w:rsidRDefault="007C2BBC" w:rsidP="007C2BBC">
      <w:pPr>
        <w:spacing w:after="13" w:line="259" w:lineRule="auto"/>
        <w:ind w:left="396"/>
      </w:pPr>
      <w:r>
        <w:t xml:space="preserve"> </w:t>
      </w:r>
    </w:p>
    <w:p w:rsidR="007C2BBC" w:rsidRDefault="007C2BBC" w:rsidP="007C2BBC">
      <w:pPr>
        <w:tabs>
          <w:tab w:val="center" w:pos="1841"/>
          <w:tab w:val="center" w:pos="2549"/>
          <w:tab w:val="center" w:pos="3257"/>
          <w:tab w:val="center" w:pos="3965"/>
          <w:tab w:val="center" w:pos="4674"/>
          <w:tab w:val="center" w:pos="5382"/>
          <w:tab w:val="center" w:pos="6647"/>
        </w:tabs>
      </w:pP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:rsidR="007C2BBC" w:rsidRDefault="007C2BBC" w:rsidP="007C2BBC">
      <w:pPr>
        <w:pStyle w:val="2"/>
        <w:ind w:left="10" w:right="87"/>
      </w:pP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right"/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 xml:space="preserve"> мероприятий (дорожная карта</w:t>
      </w:r>
      <w:r w:rsidRPr="0007709E">
        <w:rPr>
          <w:b/>
          <w:sz w:val="28"/>
          <w:szCs w:val="28"/>
        </w:rPr>
        <w:t>)</w:t>
      </w:r>
    </w:p>
    <w:p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организации) на 2022 год</w:t>
      </w:r>
    </w:p>
    <w:tbl>
      <w:tblPr>
        <w:tblStyle w:val="a7"/>
        <w:tblW w:w="15436" w:type="dxa"/>
        <w:tblLook w:val="04A0"/>
      </w:tblPr>
      <w:tblGrid>
        <w:gridCol w:w="883"/>
        <w:gridCol w:w="5182"/>
        <w:gridCol w:w="3123"/>
        <w:gridCol w:w="3123"/>
        <w:gridCol w:w="3125"/>
      </w:tblGrid>
      <w:tr w:rsidR="007C2BBC" w:rsidTr="007C2BBC">
        <w:trPr>
          <w:trHeight w:val="659"/>
        </w:trPr>
        <w:tc>
          <w:tcPr>
            <w:tcW w:w="88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659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:rsidR="007C2BBC" w:rsidRDefault="007C2BBC" w:rsidP="007C2BBC">
      <w:pPr>
        <w:jc w:val="right"/>
        <w:rPr>
          <w:sz w:val="28"/>
          <w:szCs w:val="28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4"/>
          <w:szCs w:val="24"/>
        </w:rPr>
      </w:pPr>
      <w:r w:rsidRPr="00F3212E">
        <w:rPr>
          <w:sz w:val="28"/>
          <w:szCs w:val="28"/>
        </w:rPr>
        <w:t>Форма 1. База наставляемых</w:t>
      </w:r>
    </w:p>
    <w:tbl>
      <w:tblPr>
        <w:tblStyle w:val="a7"/>
        <w:tblpPr w:leftFromText="180" w:rightFromText="180" w:vertAnchor="text" w:horzAnchor="margin" w:tblpY="110"/>
        <w:tblW w:w="5154" w:type="pct"/>
        <w:tblLook w:val="04A0"/>
      </w:tblPr>
      <w:tblGrid>
        <w:gridCol w:w="482"/>
        <w:gridCol w:w="653"/>
        <w:gridCol w:w="531"/>
        <w:gridCol w:w="667"/>
        <w:gridCol w:w="850"/>
        <w:gridCol w:w="531"/>
        <w:gridCol w:w="631"/>
        <w:gridCol w:w="908"/>
        <w:gridCol w:w="646"/>
        <w:gridCol w:w="816"/>
        <w:gridCol w:w="532"/>
        <w:gridCol w:w="662"/>
        <w:gridCol w:w="680"/>
        <w:gridCol w:w="648"/>
        <w:gridCol w:w="628"/>
      </w:tblGrid>
      <w:tr w:rsidR="007C2BBC" w:rsidTr="007C2BBC">
        <w:trPr>
          <w:cantSplit/>
          <w:trHeight w:val="424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Ф.И.О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Основные компетенции наставника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Важные для программы достижения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Интересы наставника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Желаемый возраст наставляемых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Ресурс времени на программу наставничества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наставляемого (наставляемых)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 наставляемого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</w:pPr>
            <w:r>
              <w:t>Ссылка на кейс/отзыв наставника</w:t>
            </w:r>
          </w:p>
          <w:p w:rsidR="007C2BBC" w:rsidRDefault="007C2BBC" w:rsidP="007C2BBC">
            <w:pPr>
              <w:ind w:left="113" w:right="113"/>
            </w:pPr>
          </w:p>
        </w:tc>
      </w:tr>
      <w:tr w:rsidR="007C2BBC" w:rsidTr="007C2BBC">
        <w:trPr>
          <w:trHeight w:val="63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</w:tr>
      <w:tr w:rsidR="007C2BBC" w:rsidTr="007C2BBC">
        <w:trPr>
          <w:trHeight w:val="66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</w:tbl>
    <w:p w:rsidR="007C2BBC" w:rsidRDefault="007C2BBC" w:rsidP="007C2BBC">
      <w:pPr>
        <w:rPr>
          <w:sz w:val="28"/>
          <w:szCs w:val="28"/>
          <w:lang w:eastAsia="en-US"/>
        </w:rPr>
      </w:pPr>
    </w:p>
    <w:p w:rsidR="007C2BBC" w:rsidRDefault="007C2BBC" w:rsidP="007C2BBC">
      <w:pPr>
        <w:jc w:val="center"/>
        <w:rPr>
          <w:sz w:val="28"/>
          <w:szCs w:val="32"/>
        </w:rPr>
      </w:pPr>
    </w:p>
    <w:p w:rsidR="007C2BBC" w:rsidRDefault="007C2BBC" w:rsidP="007C2BBC">
      <w:pPr>
        <w:jc w:val="center"/>
        <w:rPr>
          <w:sz w:val="28"/>
          <w:szCs w:val="32"/>
        </w:rPr>
      </w:pPr>
      <w:r w:rsidRPr="00F3212E">
        <w:rPr>
          <w:sz w:val="28"/>
          <w:szCs w:val="32"/>
        </w:rPr>
        <w:t>Форма 2. База наставников</w:t>
      </w:r>
    </w:p>
    <w:tbl>
      <w:tblPr>
        <w:tblStyle w:val="a7"/>
        <w:tblpPr w:leftFromText="180" w:rightFromText="180" w:vertAnchor="page" w:horzAnchor="margin" w:tblpY="8851"/>
        <w:tblW w:w="9689" w:type="dxa"/>
        <w:tblLayout w:type="fixed"/>
        <w:tblLook w:val="04A0"/>
      </w:tblPr>
      <w:tblGrid>
        <w:gridCol w:w="562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7C2BBC" w:rsidTr="007C2BBC">
        <w:trPr>
          <w:cantSplit/>
          <w:trHeight w:val="2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spacing w:after="100" w:afterAutospacing="1"/>
              <w:ind w:left="113" w:right="113"/>
            </w:pPr>
            <w: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Отметка о прохождении программы</w:t>
            </w:r>
          </w:p>
        </w:tc>
      </w:tr>
      <w:tr w:rsidR="007C2BBC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  <w:tr w:rsidR="007C2BBC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</w:tbl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Pr="00F3212E" w:rsidRDefault="007C2BBC" w:rsidP="007C2BBC">
      <w:pPr>
        <w:jc w:val="right"/>
        <w:rPr>
          <w:sz w:val="28"/>
          <w:szCs w:val="32"/>
        </w:rPr>
      </w:pPr>
    </w:p>
    <w:p w:rsidR="007C2BBC" w:rsidRPr="00A70692" w:rsidRDefault="007C2BBC" w:rsidP="007C2BBC">
      <w:pPr>
        <w:jc w:val="right"/>
        <w:rPr>
          <w:sz w:val="28"/>
          <w:szCs w:val="28"/>
          <w:lang w:eastAsia="en-US"/>
        </w:rPr>
      </w:pPr>
      <w:r w:rsidRPr="00A70692">
        <w:rPr>
          <w:sz w:val="28"/>
          <w:szCs w:val="28"/>
          <w:lang w:eastAsia="en-US"/>
        </w:rPr>
        <w:lastRenderedPageBreak/>
        <w:t>Приложение №3</w:t>
      </w:r>
    </w:p>
    <w:p w:rsidR="007C2BBC" w:rsidRPr="00A70692" w:rsidRDefault="007C2BBC" w:rsidP="007C2BBC">
      <w:pPr>
        <w:ind w:right="-1" w:firstLine="574"/>
        <w:jc w:val="center"/>
        <w:rPr>
          <w:b/>
          <w:sz w:val="28"/>
          <w:szCs w:val="28"/>
        </w:rPr>
      </w:pPr>
      <w:r w:rsidRPr="00A70692">
        <w:rPr>
          <w:b/>
          <w:sz w:val="28"/>
          <w:szCs w:val="28"/>
        </w:rPr>
        <w:t xml:space="preserve">Соглашение о сотрудничестве </w:t>
      </w:r>
    </w:p>
    <w:p w:rsidR="007C2BBC" w:rsidRPr="00A70692" w:rsidRDefault="007C2BBC" w:rsidP="007C2BBC">
      <w:pPr>
        <w:ind w:right="-1" w:firstLine="574"/>
        <w:jc w:val="center"/>
        <w:rPr>
          <w:sz w:val="28"/>
          <w:szCs w:val="28"/>
        </w:rPr>
      </w:pPr>
      <w:r w:rsidRPr="00A70692">
        <w:rPr>
          <w:b/>
          <w:sz w:val="28"/>
          <w:szCs w:val="28"/>
        </w:rPr>
        <w:t>между наставником и наставляемым</w:t>
      </w:r>
    </w:p>
    <w:p w:rsidR="007C2BBC" w:rsidRDefault="007C2BBC" w:rsidP="007C2BBC">
      <w:pPr>
        <w:spacing w:after="5" w:line="259" w:lineRule="auto"/>
        <w:ind w:left="375"/>
        <w:jc w:val="center"/>
      </w:pPr>
    </w:p>
    <w:p w:rsidR="007C2BBC" w:rsidRPr="00A70692" w:rsidRDefault="007C2BBC" w:rsidP="007C2BBC">
      <w:pPr>
        <w:tabs>
          <w:tab w:val="center" w:pos="3965"/>
          <w:tab w:val="center" w:pos="6542"/>
        </w:tabs>
        <w:rPr>
          <w:sz w:val="24"/>
          <w:szCs w:val="24"/>
        </w:rPr>
      </w:pPr>
      <w:r w:rsidRPr="00A70692">
        <w:rPr>
          <w:sz w:val="24"/>
          <w:szCs w:val="24"/>
        </w:rPr>
        <w:t xml:space="preserve">г. </w:t>
      </w:r>
      <w:r w:rsidR="00C53AD3">
        <w:rPr>
          <w:sz w:val="24"/>
          <w:szCs w:val="24"/>
        </w:rPr>
        <w:t>Ак-Довурак</w:t>
      </w:r>
      <w:r w:rsidRPr="00A70692">
        <w:rPr>
          <w:sz w:val="24"/>
          <w:szCs w:val="24"/>
        </w:rPr>
        <w:t xml:space="preserve">  </w:t>
      </w:r>
      <w:r w:rsidRPr="00A70692">
        <w:rPr>
          <w:sz w:val="24"/>
          <w:szCs w:val="24"/>
        </w:rPr>
        <w:tab/>
        <w:t xml:space="preserve">                                    </w:t>
      </w:r>
      <w:r w:rsidRPr="00A70692">
        <w:rPr>
          <w:sz w:val="24"/>
          <w:szCs w:val="24"/>
        </w:rPr>
        <w:tab/>
        <w:t xml:space="preserve">«____» _________ 20 ___ г. </w:t>
      </w:r>
    </w:p>
    <w:p w:rsidR="007C2BBC" w:rsidRPr="00A70692" w:rsidRDefault="007C2BBC" w:rsidP="007C2BBC">
      <w:pPr>
        <w:spacing w:after="33" w:line="259" w:lineRule="auto"/>
        <w:ind w:left="375"/>
        <w:jc w:val="center"/>
        <w:rPr>
          <w:sz w:val="24"/>
          <w:szCs w:val="24"/>
        </w:rPr>
      </w:pPr>
      <w:r w:rsidRPr="00A70692">
        <w:rPr>
          <w:sz w:val="24"/>
          <w:szCs w:val="24"/>
        </w:rPr>
        <w:t xml:space="preserve"> </w:t>
      </w:r>
    </w:p>
    <w:p w:rsidR="007C2BBC" w:rsidRPr="00A70692" w:rsidRDefault="007C2BBC" w:rsidP="007C2BBC">
      <w:pPr>
        <w:ind w:left="-15" w:right="72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Данное соглашение устанавливает отношения между ______________________, (далее наставник / родитель (законный представитель) наставника), и _____________________ (далее – наставляемый / родитель (законный представитель) наставляемого), совместно именуемыми «Стороны»,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 (далее – Организация). </w:t>
      </w:r>
    </w:p>
    <w:p w:rsidR="007C2BBC" w:rsidRPr="00A70692" w:rsidRDefault="007C2BBC" w:rsidP="007C2BBC">
      <w:pPr>
        <w:numPr>
          <w:ilvl w:val="0"/>
          <w:numId w:val="24"/>
        </w:numPr>
        <w:spacing w:after="16"/>
        <w:ind w:right="72" w:hanging="360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Предмет соглашения </w:t>
      </w:r>
    </w:p>
    <w:p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договорились об участии в реализации Системы наставничества через организацию комплекса мероприятий в рамках деятельности наставнической пары (группы). </w:t>
      </w:r>
    </w:p>
    <w:p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определили следующие задачи:*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профессиональных и </w:t>
      </w:r>
      <w:proofErr w:type="spellStart"/>
      <w:r w:rsidRPr="00A70692">
        <w:rPr>
          <w:sz w:val="24"/>
          <w:szCs w:val="24"/>
        </w:rPr>
        <w:t>надпрофессиональных</w:t>
      </w:r>
      <w:proofErr w:type="spellEnd"/>
      <w:r w:rsidRPr="00A70692">
        <w:rPr>
          <w:sz w:val="24"/>
          <w:szCs w:val="24"/>
        </w:rPr>
        <w:t xml:space="preserve"> компетенций наставляемого;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социальной адаптации наставляемого в коллективе;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трансляция личного, профессионального опыта, знаний, умений и навыков наставника;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мотивации к самообразованию у наставляемого; </w:t>
      </w:r>
    </w:p>
    <w:p w:rsidR="007C2BBC" w:rsidRDefault="007C2BBC" w:rsidP="007C2BBC">
      <w:pPr>
        <w:ind w:left="-15" w:right="70" w:firstLine="396"/>
        <w:rPr>
          <w:i/>
          <w:sz w:val="24"/>
          <w:szCs w:val="24"/>
        </w:rPr>
      </w:pPr>
      <w:r w:rsidRPr="00A70692">
        <w:rPr>
          <w:i/>
          <w:sz w:val="24"/>
          <w:szCs w:val="24"/>
        </w:rPr>
        <w:t xml:space="preserve">*Задачи определяются исходя из выбранной формы наставничества, потребностей наставляемого и ресурсов наставника. </w:t>
      </w:r>
    </w:p>
    <w:p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2. Права и обязанности Сторон*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2.1. Наставник обязан: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разрабатывать индивидуальный план-комплекс мероприятий в рамках организации работы наставнической пары/группы;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left="-15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участвовать в реализации дорожной карты внедрения Системы наставничества образовательной организации (далее – дорожная карта) в рамках компетенции;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образовательные события, организованные в рамках обучения наставников;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оказывать всестороннюю помощь и поддержку наставляемому;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предоставлять результаты наставнической работы по запросу куратора;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развитию информационного освещения реализации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2"/>
          <w:numId w:val="25"/>
        </w:numPr>
        <w:spacing w:after="30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относится к наставляемому.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2.2. Наставник имеет право: </w:t>
      </w:r>
    </w:p>
    <w:p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своевременному и качественному выполнению поставленных задач наставляемым; </w:t>
      </w:r>
    </w:p>
    <w:p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совместно с куратором определять формы работы с наставляемым: 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куратору и руководителю образовательной организации по внесению изменений в дорожную карту;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lastRenderedPageBreak/>
        <w:t xml:space="preserve">привлекать других специалистов для расширения компетенций наставляемого.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2.3. Наставляемый обязан: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встречи, образовательные события в соответствии с индивидуальным планом;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выполнять своевременно и качественно задачи, поставленные наставником;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относиться к наставнику и другим участникам наставнической группы.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2.4. Наставляемый имеет право: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в индивидуальный план обучения в рамках организации работы наставнической пары/группы;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 индивидуальном порядке обращаться к наставнику за советом, помощью по волнующим вопросам;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 невозможности установления личного контакта с наставником выходить с ходатайством к директору образовательной организации о замене наставника. </w:t>
      </w:r>
    </w:p>
    <w:p w:rsidR="007C2BBC" w:rsidRPr="00A70692" w:rsidRDefault="007C2BBC" w:rsidP="007C2BBC">
      <w:pPr>
        <w:numPr>
          <w:ilvl w:val="0"/>
          <w:numId w:val="30"/>
        </w:numPr>
        <w:spacing w:after="16"/>
        <w:ind w:right="72" w:hanging="31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Заключительные положения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заключено Сторонами в форме бумажного документа в двух экземплярах, по одному экземпляру для каждой из Сторон. 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осуществляется по соглашению Сторон. 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в одностороннем порядке осуществляется в случае систематического нарушения условий п. 2 настоящего Соглашения.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вступает в силу со дня его подписания и действует на протяжении _______ месяцев.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 истечении срока действия Соглашения, срок может быть продлен по взаимному соглашению сторон. </w:t>
      </w:r>
    </w:p>
    <w:p w:rsidR="007C2BBC" w:rsidRPr="00A70692" w:rsidRDefault="007C2BBC" w:rsidP="007C2BBC">
      <w:pPr>
        <w:ind w:left="42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4. Подписи Сторон: </w:t>
      </w:r>
    </w:p>
    <w:p w:rsidR="007C2BBC" w:rsidRPr="00A70692" w:rsidRDefault="007C2BBC" w:rsidP="007C2BBC">
      <w:pPr>
        <w:ind w:left="396"/>
        <w:rPr>
          <w:sz w:val="24"/>
          <w:szCs w:val="24"/>
        </w:rPr>
      </w:pPr>
      <w:r w:rsidRPr="00A70692">
        <w:rPr>
          <w:sz w:val="24"/>
          <w:szCs w:val="24"/>
        </w:rPr>
        <w:t xml:space="preserve"> </w:t>
      </w:r>
    </w:p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9"/>
        <w:gridCol w:w="4673"/>
      </w:tblGrid>
      <w:tr w:rsidR="007C2BBC" w:rsidTr="007C2BBC">
        <w:tc>
          <w:tcPr>
            <w:tcW w:w="4672" w:type="dxa"/>
          </w:tcPr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Наставник/</w:t>
            </w:r>
            <w:r w:rsidRPr="00A70692">
              <w:rPr>
                <w:sz w:val="24"/>
                <w:szCs w:val="24"/>
              </w:rPr>
              <w:t>родитель (законный</w:t>
            </w:r>
            <w:r>
              <w:rPr>
                <w:sz w:val="24"/>
                <w:szCs w:val="24"/>
              </w:rPr>
              <w:t xml:space="preserve"> представитель наставника)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</w:p>
          <w:p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___________________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Наставляемый / родитель (закон</w:t>
            </w:r>
            <w:r>
              <w:rPr>
                <w:sz w:val="24"/>
                <w:szCs w:val="24"/>
              </w:rPr>
              <w:t>ный представитель наставляемого)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  <w:p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</w:tr>
    </w:tbl>
    <w:p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:rsidR="007C2BBC" w:rsidRPr="00A70692" w:rsidRDefault="007C2BBC" w:rsidP="007C2BBC">
      <w:pPr>
        <w:spacing w:after="29"/>
        <w:ind w:left="396"/>
        <w:rPr>
          <w:sz w:val="24"/>
          <w:szCs w:val="24"/>
        </w:rPr>
      </w:pPr>
    </w:p>
    <w:p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* </w:t>
      </w:r>
      <w:r w:rsidRPr="00A70692">
        <w:rPr>
          <w:i/>
          <w:sz w:val="24"/>
          <w:szCs w:val="24"/>
        </w:rPr>
        <w:t>Права и обязанности наставника и наставляемого могут быть изменены и дополнены в соотв</w:t>
      </w:r>
      <w:r>
        <w:rPr>
          <w:i/>
          <w:sz w:val="24"/>
          <w:szCs w:val="24"/>
        </w:rPr>
        <w:t>етствии с формой наставничества</w:t>
      </w:r>
      <w:r w:rsidRPr="00A70692">
        <w:rPr>
          <w:sz w:val="24"/>
          <w:szCs w:val="24"/>
        </w:rPr>
        <w:t xml:space="preserve">. </w:t>
      </w:r>
    </w:p>
    <w:p w:rsidR="007C2BBC" w:rsidRPr="00A70692" w:rsidRDefault="007C2BBC" w:rsidP="007C2BBC">
      <w:pPr>
        <w:spacing w:after="2" w:line="259" w:lineRule="auto"/>
        <w:ind w:left="10" w:right="87" w:hanging="10"/>
        <w:jc w:val="right"/>
        <w:rPr>
          <w:b/>
          <w:sz w:val="24"/>
          <w:szCs w:val="24"/>
        </w:rPr>
      </w:pPr>
    </w:p>
    <w:p w:rsidR="007C2BBC" w:rsidRDefault="007C2BBC" w:rsidP="007C2BBC">
      <w:pPr>
        <w:pStyle w:val="2"/>
        <w:ind w:left="10" w:right="87"/>
      </w:pPr>
    </w:p>
    <w:p w:rsidR="007C2BBC" w:rsidRDefault="007C2BBC" w:rsidP="007C2BBC"/>
    <w:p w:rsidR="007C2BBC" w:rsidRDefault="007C2BBC" w:rsidP="007C2BBC"/>
    <w:p w:rsidR="007C2BBC" w:rsidRDefault="007C2BBC" w:rsidP="007C2BBC"/>
    <w:p w:rsidR="007C2BBC" w:rsidRPr="005A4D95" w:rsidRDefault="007C2BBC" w:rsidP="007C2BBC"/>
    <w:p w:rsidR="007C2BBC" w:rsidRDefault="007C2BBC" w:rsidP="007C2BBC">
      <w:pPr>
        <w:spacing w:after="35" w:line="259" w:lineRule="auto"/>
        <w:ind w:right="3"/>
        <w:jc w:val="center"/>
      </w:pPr>
      <w:r>
        <w:rPr>
          <w:b/>
          <w:sz w:val="36"/>
        </w:rPr>
        <w:t xml:space="preserve"> </w:t>
      </w:r>
    </w:p>
    <w:p w:rsidR="007C2BBC" w:rsidRPr="005A4D95" w:rsidRDefault="007C2BBC" w:rsidP="007C2BBC">
      <w:pPr>
        <w:spacing w:after="17" w:line="271" w:lineRule="auto"/>
        <w:ind w:right="-1"/>
        <w:jc w:val="center"/>
        <w:rPr>
          <w:b/>
          <w:sz w:val="28"/>
          <w:szCs w:val="36"/>
        </w:rPr>
      </w:pPr>
      <w:r w:rsidRPr="005A4D95">
        <w:rPr>
          <w:b/>
          <w:sz w:val="28"/>
          <w:szCs w:val="36"/>
        </w:rPr>
        <w:lastRenderedPageBreak/>
        <w:t xml:space="preserve">Приказ о назначении наставников </w:t>
      </w:r>
    </w:p>
    <w:p w:rsidR="003C38D2" w:rsidRDefault="007C2BBC" w:rsidP="007C2BBC">
      <w:pPr>
        <w:spacing w:line="259" w:lineRule="auto"/>
        <w:ind w:left="110" w:right="196" w:hanging="10"/>
        <w:jc w:val="center"/>
      </w:pPr>
      <w:r>
        <w:t>Официальный бланк ОО</w:t>
      </w:r>
    </w:p>
    <w:p w:rsidR="007C2BBC" w:rsidRDefault="003C38D2" w:rsidP="007C2BBC">
      <w:pPr>
        <w:spacing w:line="259" w:lineRule="auto"/>
        <w:ind w:left="110" w:right="196" w:hanging="10"/>
        <w:jc w:val="center"/>
      </w:pPr>
      <w:r>
        <w:t>(ПРИМЕР)</w:t>
      </w:r>
      <w:r w:rsidR="007C2BBC">
        <w:t xml:space="preserve"> </w:t>
      </w:r>
    </w:p>
    <w:p w:rsidR="007C2BBC" w:rsidRDefault="007C2BBC" w:rsidP="007C2BBC">
      <w:pPr>
        <w:spacing w:after="13" w:line="259" w:lineRule="auto"/>
        <w:ind w:left="396"/>
      </w:pPr>
      <w:r>
        <w:t xml:space="preserve"> </w:t>
      </w:r>
    </w:p>
    <w:p w:rsidR="007C2BBC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№  </w:t>
      </w:r>
    </w:p>
    <w:p w:rsidR="007C2BBC" w:rsidRDefault="007C2BBC" w:rsidP="007C2BBC">
      <w:pPr>
        <w:spacing w:after="26" w:line="259" w:lineRule="auto"/>
        <w:ind w:left="386"/>
        <w:jc w:val="center"/>
      </w:pPr>
      <w:r>
        <w:t xml:space="preserve"> </w:t>
      </w:r>
    </w:p>
    <w:p w:rsidR="007C2BBC" w:rsidRDefault="007C2BBC" w:rsidP="007C2BBC">
      <w:pPr>
        <w:spacing w:after="152" w:line="259" w:lineRule="auto"/>
        <w:ind w:left="110" w:right="192" w:hanging="10"/>
        <w:jc w:val="center"/>
      </w:pPr>
      <w:r>
        <w:t xml:space="preserve">Приказ </w:t>
      </w:r>
    </w:p>
    <w:p w:rsidR="007C2BBC" w:rsidRDefault="007C2BBC" w:rsidP="007C2BBC">
      <w:pPr>
        <w:spacing w:after="67" w:line="272" w:lineRule="auto"/>
        <w:ind w:left="391" w:right="4123" w:hanging="10"/>
      </w:pPr>
      <w:r>
        <w:t xml:space="preserve">О назначении наставников </w:t>
      </w:r>
    </w:p>
    <w:p w:rsidR="007C2BBC" w:rsidRDefault="007C2BBC" w:rsidP="007C2BBC">
      <w:pPr>
        <w:ind w:left="-15" w:right="72"/>
      </w:pPr>
      <w:r>
        <w:t xml:space="preserve">В соответствии с планом реализации системы наставничества педагогических работников и обучающихся </w:t>
      </w:r>
    </w:p>
    <w:p w:rsidR="007C2BBC" w:rsidRDefault="007C2BBC" w:rsidP="007C2BBC">
      <w:pPr>
        <w:ind w:left="396" w:right="72"/>
      </w:pPr>
      <w:r>
        <w:t xml:space="preserve">ПРИКАЗЫВАЮ </w:t>
      </w:r>
    </w:p>
    <w:p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Назначить наставниками реализации Системы наставничества педагогических работников и обучающихся (перечислить фамилии). </w:t>
      </w:r>
    </w:p>
    <w:p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Провести обучение наставников через работу методического совета на базе образовательной организации в период с </w:t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по </w:t>
      </w:r>
      <w:proofErr w:type="spellStart"/>
      <w:r>
        <w:t>дд.мм.гггг</w:t>
      </w:r>
      <w:proofErr w:type="spellEnd"/>
      <w:r>
        <w:t xml:space="preserve">.  </w:t>
      </w:r>
    </w:p>
    <w:p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Запланировать обучение наставников на базе </w:t>
      </w:r>
      <w:r w:rsidR="00C53AD3">
        <w:t xml:space="preserve">ГАОУ ДПО </w:t>
      </w:r>
      <w:proofErr w:type="spellStart"/>
      <w:r w:rsidR="00C53AD3">
        <w:t>ТИРОИиПК</w:t>
      </w:r>
      <w:proofErr w:type="spellEnd"/>
    </w:p>
    <w:p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Контроль исполнения приказа оставляю за собой.  </w:t>
      </w:r>
    </w:p>
    <w:p w:rsidR="007C2BBC" w:rsidRDefault="007C2BBC" w:rsidP="007C2BBC">
      <w:pPr>
        <w:spacing w:line="259" w:lineRule="auto"/>
        <w:ind w:left="396"/>
      </w:pPr>
      <w:r>
        <w:t xml:space="preserve"> </w:t>
      </w:r>
    </w:p>
    <w:p w:rsidR="007C2BBC" w:rsidRDefault="007C2BBC" w:rsidP="007C2BBC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C53AD3" w:rsidRDefault="00C53AD3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Pr="005A4D95" w:rsidRDefault="007C2BBC" w:rsidP="007C2BBC">
      <w:pPr>
        <w:pStyle w:val="2"/>
        <w:spacing w:after="103"/>
        <w:ind w:left="408" w:right="493"/>
        <w:jc w:val="center"/>
        <w:rPr>
          <w:sz w:val="28"/>
        </w:rPr>
      </w:pPr>
      <w:r w:rsidRPr="005A4D95">
        <w:rPr>
          <w:sz w:val="28"/>
        </w:rPr>
        <w:lastRenderedPageBreak/>
        <w:t xml:space="preserve">Приказ о формировании наставнических пар </w:t>
      </w:r>
    </w:p>
    <w:p w:rsidR="003C38D2" w:rsidRDefault="007C2BBC" w:rsidP="007C2BBC">
      <w:pPr>
        <w:spacing w:line="259" w:lineRule="auto"/>
        <w:ind w:left="110" w:right="196" w:hanging="10"/>
        <w:jc w:val="center"/>
      </w:pPr>
      <w:r>
        <w:t>Официальный бланк ОО</w:t>
      </w:r>
    </w:p>
    <w:p w:rsidR="007C2BBC" w:rsidRDefault="003C38D2" w:rsidP="007C2BBC">
      <w:pPr>
        <w:spacing w:line="259" w:lineRule="auto"/>
        <w:ind w:left="110" w:right="196" w:hanging="10"/>
        <w:jc w:val="center"/>
      </w:pPr>
      <w:r>
        <w:t>(ПРИМЕР)</w:t>
      </w:r>
      <w:r w:rsidR="007C2BBC">
        <w:t xml:space="preserve"> </w:t>
      </w:r>
    </w:p>
    <w:p w:rsidR="007C2BBC" w:rsidRDefault="007C2BBC" w:rsidP="007C2BBC">
      <w:pPr>
        <w:spacing w:after="11" w:line="259" w:lineRule="auto"/>
        <w:ind w:left="396"/>
      </w:pPr>
      <w:r>
        <w:t xml:space="preserve"> </w:t>
      </w:r>
    </w:p>
    <w:p w:rsidR="007C2BBC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№  </w:t>
      </w:r>
    </w:p>
    <w:p w:rsidR="007C2BBC" w:rsidRDefault="007C2BBC" w:rsidP="007C2BBC">
      <w:pPr>
        <w:spacing w:after="26" w:line="259" w:lineRule="auto"/>
        <w:ind w:left="386"/>
        <w:jc w:val="center"/>
      </w:pPr>
      <w:r>
        <w:t xml:space="preserve"> </w:t>
      </w:r>
    </w:p>
    <w:p w:rsidR="007C2BBC" w:rsidRDefault="007C2BBC" w:rsidP="007C2BBC">
      <w:pPr>
        <w:spacing w:after="29" w:line="259" w:lineRule="auto"/>
        <w:ind w:left="110" w:right="192" w:hanging="10"/>
        <w:jc w:val="center"/>
      </w:pPr>
      <w:r>
        <w:t xml:space="preserve">Приказ </w:t>
      </w:r>
    </w:p>
    <w:p w:rsidR="007C2BBC" w:rsidRDefault="007C2BBC" w:rsidP="007C2BBC">
      <w:pPr>
        <w:spacing w:after="71"/>
        <w:ind w:left="396" w:right="3903"/>
      </w:pPr>
      <w:r>
        <w:t xml:space="preserve">О формировании наставнических пар (групп)  </w:t>
      </w:r>
    </w:p>
    <w:p w:rsidR="007C2BBC" w:rsidRDefault="007C2BBC" w:rsidP="007C2BBC">
      <w:pPr>
        <w:ind w:left="-15" w:right="72"/>
      </w:pPr>
      <w:r>
        <w:t xml:space="preserve">В соответствии с планом реализации Системы наставничества педагогических работников и обучающихся </w:t>
      </w:r>
    </w:p>
    <w:p w:rsidR="007C2BBC" w:rsidRDefault="007C2BBC" w:rsidP="007C2BBC">
      <w:pPr>
        <w:ind w:left="396" w:right="72"/>
      </w:pPr>
      <w:r>
        <w:t xml:space="preserve">ПРИКАЗЫВАЮ: </w:t>
      </w:r>
    </w:p>
    <w:p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Сформировать следующие наставнические пары (группы) согласно Приложению №1.  </w:t>
      </w:r>
    </w:p>
    <w:p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>Утвердить форму индивидуального плана (комплекса мероприятии) в рамках организации работы наставнической пары/группы в соответствии с Приложением №2.</w:t>
      </w:r>
    </w:p>
    <w:p w:rsidR="007C2BBC" w:rsidRDefault="007C2BBC" w:rsidP="007C2BBC">
      <w:pPr>
        <w:numPr>
          <w:ilvl w:val="0"/>
          <w:numId w:val="23"/>
        </w:numPr>
        <w:spacing w:after="16" w:line="269" w:lineRule="auto"/>
        <w:ind w:left="426" w:right="72"/>
        <w:jc w:val="both"/>
      </w:pPr>
      <w:r>
        <w:t>Утвердить форму журнала наставника в соответствии с Приложением №3</w:t>
      </w:r>
    </w:p>
    <w:p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>Куратору наставнических пар – Ф. И. О., заместителю директора по УВР/ВР</w:t>
      </w:r>
      <w:r w:rsidR="00C53AD3" w:rsidRPr="00C53AD3">
        <w:t>/</w:t>
      </w:r>
      <w:r w:rsidR="00C53AD3">
        <w:t>НМР</w:t>
      </w:r>
      <w:r>
        <w:t xml:space="preserve">: </w:t>
      </w:r>
    </w:p>
    <w:p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поддерживать наставнические пары в разработке собственных дорожных карт, коррекции и отслеживании результатов; </w:t>
      </w:r>
    </w:p>
    <w:p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отслеживать реализацию плана дорожной карты; </w:t>
      </w:r>
    </w:p>
    <w:p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отчитываться руководителю образовательной организации о реализации цикла наставнической работы.  </w:t>
      </w:r>
    </w:p>
    <w:p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Контроль исполнения приказа оставляю за собой.  </w:t>
      </w:r>
    </w:p>
    <w:p w:rsidR="007C2BBC" w:rsidRDefault="007C2BBC" w:rsidP="007C2BBC">
      <w:pPr>
        <w:spacing w:after="13" w:line="259" w:lineRule="auto"/>
        <w:ind w:left="396"/>
      </w:pPr>
      <w:r>
        <w:t xml:space="preserve"> </w:t>
      </w:r>
    </w:p>
    <w:p w:rsidR="007C2BBC" w:rsidRDefault="007C2BBC" w:rsidP="007C2BBC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:rsidR="007C2BBC" w:rsidRDefault="007C2BBC" w:rsidP="007C2BBC">
      <w:pPr>
        <w:spacing w:line="259" w:lineRule="auto"/>
        <w:ind w:left="396"/>
      </w:pPr>
      <w:r>
        <w:t xml:space="preserve"> </w:t>
      </w:r>
    </w:p>
    <w:p w:rsidR="007C2BBC" w:rsidRDefault="007C2BBC" w:rsidP="007C2BBC">
      <w:pPr>
        <w:spacing w:after="88" w:line="259" w:lineRule="auto"/>
        <w:ind w:left="396"/>
      </w:pPr>
      <w:r>
        <w:t xml:space="preserve"> </w:t>
      </w:r>
    </w:p>
    <w:p w:rsidR="0025290E" w:rsidRDefault="0025290E">
      <w:pPr>
        <w:spacing w:after="200" w:line="276" w:lineRule="auto"/>
      </w:pPr>
      <w:r>
        <w:br w:type="page"/>
      </w:r>
    </w:p>
    <w:p w:rsidR="007C2BBC" w:rsidRDefault="007C2BBC" w:rsidP="007C2BBC">
      <w:pPr>
        <w:spacing w:after="78" w:line="259" w:lineRule="auto"/>
        <w:ind w:right="20"/>
        <w:jc w:val="right"/>
      </w:pPr>
      <w:r>
        <w:lastRenderedPageBreak/>
        <w:t>Приложение №1</w:t>
      </w:r>
    </w:p>
    <w:p w:rsidR="007C2BBC" w:rsidRDefault="007C2BBC" w:rsidP="007C2BBC">
      <w:pPr>
        <w:spacing w:after="78" w:line="259" w:lineRule="auto"/>
        <w:ind w:right="20"/>
        <w:jc w:val="right"/>
      </w:pPr>
    </w:p>
    <w:tbl>
      <w:tblPr>
        <w:tblStyle w:val="a7"/>
        <w:tblW w:w="8785" w:type="dxa"/>
        <w:tblLook w:val="04A0"/>
      </w:tblPr>
      <w:tblGrid>
        <w:gridCol w:w="988"/>
        <w:gridCol w:w="3969"/>
        <w:gridCol w:w="3828"/>
      </w:tblGrid>
      <w:tr w:rsidR="007C2BBC" w:rsidRPr="00052E03" w:rsidTr="007C2BBC">
        <w:tc>
          <w:tcPr>
            <w:tcW w:w="98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№ п/п</w:t>
            </w: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Наставник</w:t>
            </w: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Наставляемый</w:t>
            </w:r>
          </w:p>
        </w:tc>
      </w:tr>
      <w:tr w:rsidR="007C2BBC" w:rsidRPr="00052E03" w:rsidTr="007C2BBC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:rsidTr="007C2BBC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:rsidTr="007C2BBC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</w:tbl>
    <w:p w:rsidR="007C2BBC" w:rsidRDefault="007C2BBC" w:rsidP="007C2BBC">
      <w:pPr>
        <w:spacing w:after="78" w:line="259" w:lineRule="auto"/>
        <w:ind w:right="20"/>
        <w:jc w:val="right"/>
      </w:pPr>
    </w:p>
    <w:p w:rsidR="007C2BBC" w:rsidRDefault="007C2BBC" w:rsidP="007C2BBC">
      <w:pPr>
        <w:spacing w:after="37" w:line="259" w:lineRule="auto"/>
        <w:ind w:right="13"/>
        <w:jc w:val="right"/>
      </w:pPr>
    </w:p>
    <w:p w:rsidR="007C2BBC" w:rsidRDefault="007C2BBC" w:rsidP="007C2BBC">
      <w:pPr>
        <w:spacing w:after="37" w:line="259" w:lineRule="auto"/>
        <w:ind w:right="13"/>
        <w:jc w:val="right"/>
      </w:pPr>
      <w:r>
        <w:t>Приложение №2</w:t>
      </w:r>
    </w:p>
    <w:p w:rsidR="007C2BBC" w:rsidRDefault="007C2BBC" w:rsidP="007C2BBC">
      <w:pPr>
        <w:spacing w:after="20" w:line="259" w:lineRule="auto"/>
        <w:ind w:left="10" w:right="167" w:hanging="10"/>
        <w:jc w:val="right"/>
      </w:pPr>
      <w:r>
        <w:t xml:space="preserve">Утверждаю </w:t>
      </w:r>
    </w:p>
    <w:p w:rsidR="007C2BBC" w:rsidRDefault="0025290E" w:rsidP="0025290E">
      <w:pPr>
        <w:spacing w:after="20" w:line="259" w:lineRule="auto"/>
        <w:ind w:left="10" w:right="167" w:hanging="10"/>
        <w:jc w:val="center"/>
      </w:pPr>
      <w:r>
        <w:t xml:space="preserve">                                                                                                      </w:t>
      </w:r>
      <w:r w:rsidR="007C2BBC">
        <w:t xml:space="preserve">Ф.И.О. директора  ОО </w:t>
      </w:r>
    </w:p>
    <w:p w:rsidR="007C2BBC" w:rsidRDefault="007C2BBC" w:rsidP="007C2BBC">
      <w:pPr>
        <w:spacing w:line="259" w:lineRule="auto"/>
        <w:ind w:right="161"/>
        <w:jc w:val="right"/>
      </w:pPr>
      <w:r>
        <w:t xml:space="preserve">«__» ________ 20__ г. </w:t>
      </w:r>
    </w:p>
    <w:p w:rsidR="007C2BBC" w:rsidRDefault="007C2BBC" w:rsidP="007C2BBC">
      <w:pPr>
        <w:spacing w:after="44" w:line="259" w:lineRule="auto"/>
        <w:ind w:right="82"/>
        <w:jc w:val="right"/>
      </w:pPr>
      <w:r>
        <w:t xml:space="preserve"> </w:t>
      </w:r>
    </w:p>
    <w:p w:rsidR="007C2BBC" w:rsidRPr="00052E03" w:rsidRDefault="007C2BBC" w:rsidP="007C2BBC">
      <w:pPr>
        <w:pStyle w:val="3"/>
        <w:ind w:left="10" w:right="-1"/>
        <w:rPr>
          <w:sz w:val="28"/>
        </w:rPr>
      </w:pPr>
      <w:r w:rsidRPr="00052E03">
        <w:rPr>
          <w:sz w:val="28"/>
        </w:rPr>
        <w:t>Индивидуальный план</w:t>
      </w:r>
    </w:p>
    <w:p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 xml:space="preserve">(комплекс мероприятий) </w:t>
      </w:r>
    </w:p>
    <w:p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>в рамках организации работы наставнической пары/группы</w:t>
      </w:r>
    </w:p>
    <w:p w:rsidR="007C2BBC" w:rsidRDefault="007C2BBC" w:rsidP="007C2BBC">
      <w:pPr>
        <w:spacing w:after="66" w:line="267" w:lineRule="auto"/>
        <w:ind w:right="-1"/>
        <w:jc w:val="center"/>
      </w:pPr>
      <w:r>
        <w:t>Образовательная организация.</w:t>
      </w:r>
    </w:p>
    <w:p w:rsidR="007C2BBC" w:rsidRDefault="007C2BBC" w:rsidP="007C2BBC">
      <w:pPr>
        <w:ind w:left="396" w:right="72"/>
      </w:pPr>
      <w:r>
        <w:t xml:space="preserve">Форма наставничества. </w:t>
      </w:r>
    </w:p>
    <w:p w:rsidR="007C2BBC" w:rsidRDefault="007C2BBC" w:rsidP="007C2BBC">
      <w:pPr>
        <w:ind w:left="396" w:right="72"/>
      </w:pPr>
      <w:r>
        <w:t xml:space="preserve">ФИО наставника. </w:t>
      </w:r>
    </w:p>
    <w:p w:rsidR="007C2BBC" w:rsidRDefault="007C2BBC" w:rsidP="007C2BBC">
      <w:pPr>
        <w:ind w:left="396" w:right="72"/>
      </w:pPr>
      <w:r>
        <w:t xml:space="preserve">ФИО наставляемых. </w:t>
      </w:r>
    </w:p>
    <w:p w:rsidR="007C2BBC" w:rsidRDefault="007C2BBC" w:rsidP="007C2BBC">
      <w:pPr>
        <w:ind w:left="-15" w:right="72"/>
      </w:pPr>
      <w:r>
        <w:t xml:space="preserve">Цель реализации целевой модели наставничества в данной наставнической паре/группе. </w:t>
      </w:r>
    </w:p>
    <w:tbl>
      <w:tblPr>
        <w:tblStyle w:val="TableGrid"/>
        <w:tblW w:w="8790" w:type="dxa"/>
        <w:tblInd w:w="0" w:type="dxa"/>
        <w:tblCellMar>
          <w:top w:w="9" w:type="dxa"/>
          <w:left w:w="53" w:type="dxa"/>
        </w:tblCellMar>
        <w:tblLook w:val="04A0"/>
      </w:tblPr>
      <w:tblGrid>
        <w:gridCol w:w="2550"/>
        <w:gridCol w:w="1702"/>
        <w:gridCol w:w="992"/>
        <w:gridCol w:w="2269"/>
        <w:gridCol w:w="1277"/>
      </w:tblGrid>
      <w:tr w:rsidR="007C2BBC" w:rsidRPr="00052E03" w:rsidTr="007C2BBC">
        <w:trPr>
          <w:trHeight w:val="16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after="1" w:line="276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Наименование компетенций, которые необходимо </w:t>
            </w:r>
          </w:p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сформировать, развить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Содержание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ind w:left="65"/>
              <w:rPr>
                <w:sz w:val="24"/>
              </w:rPr>
            </w:pPr>
            <w:r w:rsidRPr="00052E03">
              <w:rPr>
                <w:sz w:val="24"/>
              </w:rPr>
              <w:t xml:space="preserve">Сроки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Формат (очный/ дистанционный)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ind w:left="2"/>
              <w:rPr>
                <w:sz w:val="24"/>
              </w:rPr>
            </w:pPr>
            <w:r w:rsidRPr="00052E03">
              <w:rPr>
                <w:sz w:val="24"/>
              </w:rPr>
              <w:t>Результат</w:t>
            </w:r>
          </w:p>
        </w:tc>
      </w:tr>
      <w:tr w:rsidR="007C2BBC" w:rsidRPr="00052E03" w:rsidTr="007C2BBC">
        <w:trPr>
          <w:trHeight w:val="3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</w:tbl>
    <w:p w:rsidR="007C2BBC" w:rsidRDefault="007C2BBC" w:rsidP="007C2BBC">
      <w:pPr>
        <w:spacing w:line="259" w:lineRule="auto"/>
        <w:ind w:left="396"/>
      </w:pPr>
      <w:r>
        <w:rPr>
          <w:b/>
          <w:sz w:val="30"/>
        </w:rPr>
        <w:t xml:space="preserve"> </w:t>
      </w:r>
    </w:p>
    <w:p w:rsidR="007C2BBC" w:rsidRDefault="007C2BBC" w:rsidP="007C2BBC">
      <w:pPr>
        <w:spacing w:after="80" w:line="259" w:lineRule="auto"/>
        <w:ind w:right="10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7C2BBC" w:rsidRDefault="007C2BBC" w:rsidP="007C2BBC">
      <w:pPr>
        <w:spacing w:after="88" w:line="259" w:lineRule="auto"/>
        <w:jc w:val="right"/>
      </w:pPr>
      <w:r>
        <w:lastRenderedPageBreak/>
        <w:t>Приложение №3</w:t>
      </w:r>
    </w:p>
    <w:p w:rsidR="007C2BBC" w:rsidRPr="00052E03" w:rsidRDefault="007C2BBC" w:rsidP="007C2BBC">
      <w:pPr>
        <w:pStyle w:val="2"/>
        <w:spacing w:after="87"/>
        <w:ind w:left="408" w:right="491"/>
        <w:jc w:val="center"/>
        <w:rPr>
          <w:sz w:val="28"/>
        </w:rPr>
      </w:pPr>
      <w:r w:rsidRPr="00052E03">
        <w:rPr>
          <w:sz w:val="28"/>
        </w:rPr>
        <w:t xml:space="preserve">Журнал наставника (примерная форма) </w:t>
      </w:r>
    </w:p>
    <w:p w:rsidR="007C2BBC" w:rsidRDefault="007C2BBC" w:rsidP="007C2BBC">
      <w:pPr>
        <w:ind w:left="396" w:right="72"/>
      </w:pPr>
      <w:r>
        <w:t xml:space="preserve">Ф. И. О.  наставника. </w:t>
      </w:r>
    </w:p>
    <w:p w:rsidR="007C2BBC" w:rsidRDefault="007C2BBC" w:rsidP="007C2BBC">
      <w:pPr>
        <w:ind w:left="396" w:right="72"/>
      </w:pPr>
      <w:r>
        <w:t xml:space="preserve">Ф. И. О.  наставляемого. </w:t>
      </w:r>
    </w:p>
    <w:p w:rsidR="007C2BBC" w:rsidRDefault="007C2BBC" w:rsidP="007C2BBC">
      <w:pPr>
        <w:ind w:left="396" w:right="3351"/>
      </w:pPr>
      <w:r>
        <w:t xml:space="preserve">Форма наставничества. Направление. </w:t>
      </w:r>
    </w:p>
    <w:p w:rsidR="007C2BBC" w:rsidRDefault="007C2BBC" w:rsidP="007C2BBC">
      <w:pPr>
        <w:spacing w:line="259" w:lineRule="auto"/>
        <w:ind w:left="396"/>
      </w:pPr>
      <w:r>
        <w:t xml:space="preserve"> </w:t>
      </w:r>
    </w:p>
    <w:tbl>
      <w:tblPr>
        <w:tblStyle w:val="TableGrid"/>
        <w:tblW w:w="8817" w:type="dxa"/>
        <w:tblInd w:w="0" w:type="dxa"/>
        <w:tblCellMar>
          <w:top w:w="9" w:type="dxa"/>
        </w:tblCellMar>
        <w:tblLook w:val="04A0"/>
      </w:tblPr>
      <w:tblGrid>
        <w:gridCol w:w="992"/>
        <w:gridCol w:w="2696"/>
        <w:gridCol w:w="1133"/>
        <w:gridCol w:w="1560"/>
        <w:gridCol w:w="1277"/>
        <w:gridCol w:w="1159"/>
      </w:tblGrid>
      <w:tr w:rsidR="007C2BBC" w:rsidTr="007C2BBC">
        <w:trPr>
          <w:trHeight w:val="32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>Дата встречи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after="2" w:line="277" w:lineRule="auto"/>
              <w:jc w:val="center"/>
            </w:pPr>
            <w:r>
              <w:rPr>
                <w:sz w:val="28"/>
              </w:rPr>
              <w:t xml:space="preserve">Формат  (очно/дистанционно) </w:t>
            </w:r>
          </w:p>
          <w:p w:rsidR="007C2BBC" w:rsidRDefault="007C2BBC" w:rsidP="007C2BBC">
            <w:pPr>
              <w:spacing w:after="24" w:line="259" w:lineRule="auto"/>
              <w:ind w:right="2"/>
              <w:jc w:val="center"/>
            </w:pPr>
            <w:r>
              <w:rPr>
                <w:sz w:val="28"/>
              </w:rPr>
              <w:t xml:space="preserve">Форма встречи </w:t>
            </w:r>
          </w:p>
          <w:p w:rsidR="007C2BBC" w:rsidRDefault="007C2BBC" w:rsidP="007C2BBC">
            <w:pPr>
              <w:spacing w:after="92" w:line="259" w:lineRule="auto"/>
              <w:ind w:right="4"/>
              <w:jc w:val="center"/>
            </w:pPr>
            <w:r>
              <w:rPr>
                <w:sz w:val="28"/>
              </w:rPr>
              <w:t xml:space="preserve">(индивидуальная/ </w:t>
            </w:r>
          </w:p>
          <w:p w:rsidR="007C2BBC" w:rsidRDefault="007C2BBC" w:rsidP="007C2BBC">
            <w:pPr>
              <w:tabs>
                <w:tab w:val="center" w:pos="1347"/>
              </w:tabs>
              <w:spacing w:after="120" w:line="259" w:lineRule="auto"/>
              <w:ind w:left="-31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групповая; </w:t>
            </w:r>
          </w:p>
          <w:p w:rsidR="007C2BBC" w:rsidRDefault="007C2BBC" w:rsidP="007C2BBC">
            <w:pPr>
              <w:spacing w:after="1" w:line="276" w:lineRule="auto"/>
              <w:jc w:val="center"/>
            </w:pPr>
            <w:r>
              <w:rPr>
                <w:sz w:val="28"/>
              </w:rPr>
              <w:t xml:space="preserve">диалог/обсуждение, экскурсия; </w:t>
            </w:r>
          </w:p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публичная лекция / практическая работа)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right="1"/>
              <w:jc w:val="center"/>
            </w:pPr>
            <w:r>
              <w:rPr>
                <w:sz w:val="28"/>
              </w:rPr>
              <w:t xml:space="preserve">Цель </w:t>
            </w:r>
          </w:p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(тема встречи)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41"/>
            </w:pPr>
            <w:r>
              <w:rPr>
                <w:sz w:val="28"/>
              </w:rPr>
              <w:t xml:space="preserve">Содержание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53"/>
            </w:pPr>
            <w:r>
              <w:rPr>
                <w:sz w:val="28"/>
              </w:rPr>
              <w:t xml:space="preserve">Результат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60"/>
            </w:pPr>
            <w:r>
              <w:rPr>
                <w:sz w:val="28"/>
              </w:rPr>
              <w:t xml:space="preserve">Подпись </w:t>
            </w: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</w:tbl>
    <w:p w:rsidR="007C2BBC" w:rsidRDefault="007C2BBC" w:rsidP="007C2BBC">
      <w:pPr>
        <w:spacing w:line="259" w:lineRule="auto"/>
        <w:ind w:left="396"/>
      </w:pPr>
      <w:r>
        <w:rPr>
          <w:sz w:val="22"/>
        </w:rPr>
        <w:t xml:space="preserve"> </w:t>
      </w:r>
    </w:p>
    <w:p w:rsidR="007C2BBC" w:rsidRDefault="007C2BBC" w:rsidP="007C2BBC"/>
    <w:p w:rsidR="007C2BBC" w:rsidRDefault="007C2BBC" w:rsidP="007C2BBC"/>
    <w:p w:rsidR="00712215" w:rsidRDefault="0071221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4</w:t>
      </w:r>
    </w:p>
    <w:p w:rsidR="00712215" w:rsidRDefault="00C53AD3" w:rsidP="00C53AD3">
      <w:pPr>
        <w:ind w:left="5245"/>
        <w:jc w:val="right"/>
        <w:rPr>
          <w:szCs w:val="26"/>
        </w:rPr>
      </w:pPr>
      <w:bookmarkStart w:id="15" w:name="_GoBack"/>
      <w:bookmarkEnd w:id="15"/>
      <w:r>
        <w:rPr>
          <w:szCs w:val="26"/>
        </w:rPr>
        <w:t>к</w:t>
      </w:r>
      <w:r w:rsidR="00712215">
        <w:rPr>
          <w:szCs w:val="26"/>
        </w:rPr>
        <w:t xml:space="preserve"> приказу </w:t>
      </w:r>
      <w:r>
        <w:rPr>
          <w:szCs w:val="26"/>
        </w:rPr>
        <w:t>«</w:t>
      </w:r>
      <w:r w:rsidR="00712215">
        <w:rPr>
          <w:szCs w:val="26"/>
        </w:rPr>
        <w:t>Управления образования</w:t>
      </w:r>
      <w:r>
        <w:rPr>
          <w:szCs w:val="26"/>
        </w:rPr>
        <w:t>» а</w:t>
      </w:r>
      <w:r w:rsidR="00712215">
        <w:rPr>
          <w:szCs w:val="26"/>
        </w:rPr>
        <w:t xml:space="preserve">дминистрации </w:t>
      </w:r>
      <w:r>
        <w:rPr>
          <w:szCs w:val="26"/>
        </w:rPr>
        <w:t xml:space="preserve">городского округа </w:t>
      </w:r>
      <w:r w:rsidR="00712215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:rsidR="00A34258" w:rsidRDefault="00A34258" w:rsidP="00A34258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:rsidR="0026507C" w:rsidRDefault="0026507C" w:rsidP="00A2720B">
      <w:pPr>
        <w:jc w:val="right"/>
        <w:rPr>
          <w:sz w:val="28"/>
          <w:szCs w:val="28"/>
          <w:highlight w:val="yellow"/>
        </w:rPr>
      </w:pPr>
    </w:p>
    <w:p w:rsidR="0026507C" w:rsidRPr="0066294E" w:rsidRDefault="0026507C" w:rsidP="0026507C">
      <w:pPr>
        <w:jc w:val="center"/>
        <w:rPr>
          <w:b/>
          <w:sz w:val="28"/>
          <w:szCs w:val="28"/>
        </w:rPr>
      </w:pPr>
      <w:r w:rsidRPr="0066294E">
        <w:rPr>
          <w:b/>
          <w:sz w:val="28"/>
          <w:szCs w:val="28"/>
        </w:rPr>
        <w:t>Формы ведения базы наставляемых и наставников</w:t>
      </w:r>
    </w:p>
    <w:p w:rsidR="0026507C" w:rsidRPr="0066294E" w:rsidRDefault="0026507C" w:rsidP="0026507C">
      <w:pPr>
        <w:jc w:val="center"/>
        <w:rPr>
          <w:b/>
          <w:sz w:val="28"/>
          <w:szCs w:val="28"/>
        </w:rPr>
      </w:pPr>
    </w:p>
    <w:p w:rsidR="00A2720B" w:rsidRPr="0066294E" w:rsidRDefault="00A2720B" w:rsidP="00A2720B">
      <w:pPr>
        <w:jc w:val="right"/>
        <w:rPr>
          <w:sz w:val="28"/>
          <w:szCs w:val="28"/>
        </w:rPr>
      </w:pPr>
      <w:r w:rsidRPr="0066294E">
        <w:rPr>
          <w:sz w:val="28"/>
          <w:szCs w:val="28"/>
        </w:rPr>
        <w:t>Форма 1. База наставляемых</w:t>
      </w:r>
    </w:p>
    <w:p w:rsidR="00A2720B" w:rsidRPr="0066294E" w:rsidRDefault="00A2720B" w:rsidP="00A2720B">
      <w:pPr>
        <w:jc w:val="right"/>
        <w:rPr>
          <w:sz w:val="24"/>
          <w:szCs w:val="24"/>
        </w:rPr>
      </w:pPr>
    </w:p>
    <w:tbl>
      <w:tblPr>
        <w:tblStyle w:val="a7"/>
        <w:tblpPr w:leftFromText="180" w:rightFromText="180" w:vertAnchor="page" w:horzAnchor="margin" w:tblpY="3963"/>
        <w:tblW w:w="9615" w:type="dxa"/>
        <w:tblLayout w:type="fixed"/>
        <w:tblLook w:val="04A0"/>
      </w:tblPr>
      <w:tblGrid>
        <w:gridCol w:w="488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26507C" w:rsidRPr="0066294E" w:rsidTr="0026507C">
        <w:trPr>
          <w:cantSplit/>
          <w:trHeight w:val="288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sz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spacing w:after="100" w:afterAutospacing="1"/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Отметка о прохождении программы</w:t>
            </w:r>
          </w:p>
        </w:tc>
      </w:tr>
      <w:tr w:rsidR="0026507C" w:rsidRPr="0066294E" w:rsidTr="0026507C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7C" w:rsidRPr="0066294E" w:rsidRDefault="0026507C" w:rsidP="0026507C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</w:tr>
      <w:tr w:rsidR="0026507C" w:rsidRPr="0066294E" w:rsidTr="0026507C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7C" w:rsidRPr="0066294E" w:rsidRDefault="0026507C" w:rsidP="0026507C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</w:tr>
    </w:tbl>
    <w:p w:rsidR="009A6201" w:rsidRPr="0066294E" w:rsidRDefault="009A6201" w:rsidP="009A6201">
      <w:pPr>
        <w:jc w:val="right"/>
        <w:rPr>
          <w:sz w:val="28"/>
          <w:szCs w:val="32"/>
        </w:rPr>
      </w:pPr>
      <w:r w:rsidRPr="0066294E">
        <w:rPr>
          <w:sz w:val="28"/>
          <w:szCs w:val="32"/>
        </w:rPr>
        <w:t>Форма 2. База наставников</w:t>
      </w:r>
    </w:p>
    <w:p w:rsidR="009A6201" w:rsidRPr="0066294E" w:rsidRDefault="009A6201" w:rsidP="00A2720B">
      <w:pPr>
        <w:jc w:val="right"/>
        <w:rPr>
          <w:sz w:val="24"/>
          <w:szCs w:val="24"/>
        </w:rPr>
      </w:pPr>
    </w:p>
    <w:p w:rsidR="00A2720B" w:rsidRPr="0066294E" w:rsidRDefault="009A6201" w:rsidP="009A6201">
      <w:pPr>
        <w:jc w:val="right"/>
        <w:rPr>
          <w:sz w:val="28"/>
          <w:szCs w:val="28"/>
          <w:lang w:eastAsia="en-US"/>
        </w:rPr>
      </w:pPr>
      <w:r w:rsidRPr="0066294E">
        <w:rPr>
          <w:sz w:val="24"/>
          <w:szCs w:val="24"/>
        </w:rPr>
        <w:t xml:space="preserve"> </w:t>
      </w:r>
    </w:p>
    <w:p w:rsidR="00A2720B" w:rsidRPr="0066294E" w:rsidRDefault="00A2720B" w:rsidP="00A2720B">
      <w:pPr>
        <w:jc w:val="right"/>
        <w:rPr>
          <w:sz w:val="28"/>
          <w:szCs w:val="32"/>
        </w:rPr>
      </w:pPr>
    </w:p>
    <w:p w:rsidR="0026507C" w:rsidRPr="0066294E" w:rsidRDefault="0026507C">
      <w:pPr>
        <w:spacing w:after="200" w:line="276" w:lineRule="auto"/>
        <w:rPr>
          <w:sz w:val="28"/>
          <w:szCs w:val="32"/>
        </w:rPr>
      </w:pPr>
    </w:p>
    <w:p w:rsidR="00A2720B" w:rsidRDefault="00A2720B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Default="00C53AD3" w:rsidP="00A2720B">
      <w:pPr>
        <w:jc w:val="right"/>
        <w:rPr>
          <w:sz w:val="28"/>
          <w:szCs w:val="32"/>
        </w:rPr>
      </w:pPr>
    </w:p>
    <w:p w:rsidR="00C53AD3" w:rsidRPr="0066294E" w:rsidRDefault="00C53AD3" w:rsidP="00A2720B">
      <w:pPr>
        <w:jc w:val="right"/>
        <w:rPr>
          <w:sz w:val="28"/>
          <w:szCs w:val="32"/>
        </w:rPr>
      </w:pPr>
    </w:p>
    <w:tbl>
      <w:tblPr>
        <w:tblStyle w:val="a7"/>
        <w:tblpPr w:leftFromText="180" w:rightFromText="180" w:vertAnchor="text" w:horzAnchor="margin" w:tblpY="-1635"/>
        <w:tblW w:w="5050" w:type="pct"/>
        <w:tblLook w:val="04A0"/>
      </w:tblPr>
      <w:tblGrid>
        <w:gridCol w:w="346"/>
        <w:gridCol w:w="531"/>
        <w:gridCol w:w="532"/>
        <w:gridCol w:w="673"/>
        <w:gridCol w:w="858"/>
        <w:gridCol w:w="530"/>
        <w:gridCol w:w="638"/>
        <w:gridCol w:w="914"/>
        <w:gridCol w:w="650"/>
        <w:gridCol w:w="822"/>
        <w:gridCol w:w="530"/>
        <w:gridCol w:w="667"/>
        <w:gridCol w:w="684"/>
        <w:gridCol w:w="651"/>
        <w:gridCol w:w="640"/>
      </w:tblGrid>
      <w:tr w:rsidR="00A2720B" w:rsidTr="0026507C">
        <w:trPr>
          <w:cantSplit/>
          <w:trHeight w:val="424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Pr="0066294E" w:rsidRDefault="00A2720B" w:rsidP="00A2720B">
            <w:pPr>
              <w:rPr>
                <w:sz w:val="22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Ф.И.О наставника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Основные компетенции наставника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Важные для программы достижения наставника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Интересы наставника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Желаемый возраст наставляемых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Ресурс времени на программу наставничества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 (наставляемых)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наставляемого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наставника</w:t>
            </w:r>
          </w:p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</w:p>
        </w:tc>
      </w:tr>
      <w:tr w:rsidR="00A2720B" w:rsidTr="0026507C">
        <w:trPr>
          <w:trHeight w:val="63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0B" w:rsidRPr="0066294E" w:rsidRDefault="00A2720B" w:rsidP="00A2720B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Pr="0066294E" w:rsidRDefault="00A2720B" w:rsidP="00A2720B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</w:tr>
      <w:tr w:rsidR="00A2720B" w:rsidTr="0026507C">
        <w:trPr>
          <w:trHeight w:val="66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0B" w:rsidRPr="0066294E" w:rsidRDefault="00A2720B" w:rsidP="00A2720B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Pr="0066294E" w:rsidRDefault="00A2720B" w:rsidP="00A2720B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</w:tr>
    </w:tbl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Приложение 5</w:t>
      </w:r>
    </w:p>
    <w:p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 приказу «Управления образования» администрации городского округа города Ак-Довурак</w:t>
      </w:r>
    </w:p>
    <w:p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:rsidR="00C53AD3" w:rsidRDefault="00C53AD3" w:rsidP="00C53AD3">
      <w:pPr>
        <w:ind w:left="5245"/>
        <w:jc w:val="right"/>
        <w:rPr>
          <w:szCs w:val="26"/>
        </w:rPr>
      </w:pPr>
    </w:p>
    <w:p w:rsidR="00C53AD3" w:rsidRDefault="00C53AD3" w:rsidP="00C53AD3">
      <w:pPr>
        <w:ind w:left="5245"/>
        <w:jc w:val="right"/>
        <w:rPr>
          <w:szCs w:val="26"/>
        </w:rPr>
      </w:pPr>
    </w:p>
    <w:p w:rsidR="00C53AD3" w:rsidRPr="00C53AD3" w:rsidRDefault="00C53AD3" w:rsidP="00C53AD3">
      <w:pPr>
        <w:jc w:val="center"/>
        <w:rPr>
          <w:b/>
          <w:szCs w:val="26"/>
        </w:rPr>
      </w:pPr>
      <w:r w:rsidRPr="00C53AD3">
        <w:rPr>
          <w:b/>
          <w:szCs w:val="26"/>
        </w:rPr>
        <w:t>Состав экспертной группы</w:t>
      </w:r>
    </w:p>
    <w:p w:rsidR="00C53AD3" w:rsidRDefault="00C53AD3" w:rsidP="0066294E">
      <w:pPr>
        <w:ind w:left="5245"/>
        <w:jc w:val="right"/>
        <w:rPr>
          <w:szCs w:val="26"/>
        </w:rPr>
      </w:pPr>
    </w:p>
    <w:tbl>
      <w:tblPr>
        <w:tblStyle w:val="a7"/>
        <w:tblW w:w="0" w:type="auto"/>
        <w:tblLook w:val="04A0"/>
      </w:tblPr>
      <w:tblGrid>
        <w:gridCol w:w="817"/>
        <w:gridCol w:w="5563"/>
        <w:gridCol w:w="3190"/>
      </w:tblGrid>
      <w:tr w:rsidR="00C53AD3" w:rsidRPr="00C53AD3" w:rsidTr="00C53AD3">
        <w:tc>
          <w:tcPr>
            <w:tcW w:w="817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63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3190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ОО, должность</w:t>
            </w:r>
          </w:p>
        </w:tc>
      </w:tr>
      <w:tr w:rsidR="00C53AD3" w:rsidRPr="00C53AD3" w:rsidTr="00C53AD3">
        <w:tc>
          <w:tcPr>
            <w:tcW w:w="817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3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Ензак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Долаана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Делеш-ооловна</w:t>
            </w:r>
            <w:proofErr w:type="spellEnd"/>
          </w:p>
        </w:tc>
        <w:tc>
          <w:tcPr>
            <w:tcW w:w="3190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Начальник «УО»</w:t>
            </w:r>
          </w:p>
        </w:tc>
      </w:tr>
      <w:tr w:rsidR="00C53AD3" w:rsidRPr="00C53AD3" w:rsidTr="00C53AD3">
        <w:tc>
          <w:tcPr>
            <w:tcW w:w="817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3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Хомушку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Светлана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Дугаровна</w:t>
            </w:r>
            <w:proofErr w:type="spellEnd"/>
          </w:p>
        </w:tc>
        <w:tc>
          <w:tcPr>
            <w:tcW w:w="3190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Главный специалист «УО»</w:t>
            </w:r>
          </w:p>
        </w:tc>
      </w:tr>
      <w:tr w:rsidR="00C53AD3" w:rsidRPr="00C53AD3" w:rsidTr="00C53AD3">
        <w:tc>
          <w:tcPr>
            <w:tcW w:w="817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3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Хертек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Айдыс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Май-оолович</w:t>
            </w:r>
            <w:proofErr w:type="spellEnd"/>
          </w:p>
        </w:tc>
        <w:tc>
          <w:tcPr>
            <w:tcW w:w="3190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Методист «УО»</w:t>
            </w:r>
          </w:p>
        </w:tc>
      </w:tr>
      <w:tr w:rsidR="00C53AD3" w:rsidRPr="00C53AD3" w:rsidTr="00C53AD3">
        <w:tc>
          <w:tcPr>
            <w:tcW w:w="817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3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Хомушку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Мочурга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Михайловна</w:t>
            </w:r>
          </w:p>
        </w:tc>
        <w:tc>
          <w:tcPr>
            <w:tcW w:w="3190" w:type="dxa"/>
          </w:tcPr>
          <w:p w:rsidR="00C53AD3" w:rsidRPr="00C53AD3" w:rsidRDefault="00C53AD3" w:rsidP="00C53AD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Методист «УО»</w:t>
            </w:r>
          </w:p>
        </w:tc>
      </w:tr>
      <w:tr w:rsidR="00C53AD3" w:rsidRPr="00C53AD3" w:rsidTr="00C53AD3">
        <w:tc>
          <w:tcPr>
            <w:tcW w:w="817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63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Бакук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Ая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Чамзыевна</w:t>
            </w:r>
            <w:proofErr w:type="spellEnd"/>
          </w:p>
        </w:tc>
        <w:tc>
          <w:tcPr>
            <w:tcW w:w="3190" w:type="dxa"/>
          </w:tcPr>
          <w:p w:rsidR="00C53AD3" w:rsidRPr="00C53AD3" w:rsidRDefault="00C53AD3" w:rsidP="00C53AD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Методист «УО»</w:t>
            </w:r>
          </w:p>
        </w:tc>
      </w:tr>
    </w:tbl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6</w:t>
      </w:r>
    </w:p>
    <w:p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 приказу «Управления образования» администрации городского округа города Ак-Довурак</w:t>
      </w:r>
    </w:p>
    <w:p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:rsidR="00D52EA8" w:rsidRDefault="00D52EA8" w:rsidP="0066294E">
      <w:pPr>
        <w:jc w:val="right"/>
        <w:rPr>
          <w:b/>
          <w:bCs/>
          <w:sz w:val="28"/>
          <w:szCs w:val="28"/>
          <w:lang w:eastAsia="en-US"/>
        </w:rPr>
      </w:pPr>
    </w:p>
    <w:p w:rsid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Перечень информации для размещения на официальном сайте образовательной организации в разделе </w:t>
      </w:r>
    </w:p>
    <w:p w:rsidR="00712215" w:rsidRP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«Целевая модель </w:t>
      </w:r>
      <w:r w:rsidR="004A44D2" w:rsidRPr="004A44D2">
        <w:rPr>
          <w:b/>
          <w:bCs/>
          <w:sz w:val="28"/>
          <w:szCs w:val="28"/>
          <w:lang w:eastAsia="en-US"/>
        </w:rPr>
        <w:t>наставничества</w:t>
      </w:r>
      <w:r w:rsidRPr="004A44D2">
        <w:rPr>
          <w:b/>
          <w:bCs/>
          <w:sz w:val="28"/>
          <w:szCs w:val="28"/>
          <w:lang w:eastAsia="en-US"/>
        </w:rPr>
        <w:t>»</w:t>
      </w:r>
    </w:p>
    <w:p w:rsidR="004A44D2" w:rsidRDefault="004A44D2" w:rsidP="00E7587E">
      <w:pPr>
        <w:rPr>
          <w:sz w:val="28"/>
          <w:szCs w:val="28"/>
        </w:rPr>
      </w:pPr>
    </w:p>
    <w:p w:rsidR="00E7587E" w:rsidRDefault="00E7587E" w:rsidP="00F321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разделе «Целевая модель наставничества» разместить:</w:t>
      </w:r>
    </w:p>
    <w:p w:rsidR="004A44D2" w:rsidRDefault="004A44D2" w:rsidP="00E7587E">
      <w:pPr>
        <w:rPr>
          <w:sz w:val="28"/>
          <w:szCs w:val="28"/>
        </w:rPr>
      </w:pPr>
    </w:p>
    <w:p w:rsidR="00E7587E" w:rsidRDefault="00E7587E" w:rsidP="000A1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A11E2">
        <w:rPr>
          <w:sz w:val="28"/>
          <w:szCs w:val="28"/>
        </w:rPr>
        <w:t>Н</w:t>
      </w:r>
      <w:r>
        <w:rPr>
          <w:sz w:val="28"/>
          <w:szCs w:val="28"/>
        </w:rPr>
        <w:t>ормативно-правовые акты федерального, регионального, муниципального, институционального уровней в сфере наставничества (возможно указанием ссылок на соответствующие ресурсы)</w:t>
      </w:r>
      <w:r w:rsidR="004A44D2">
        <w:rPr>
          <w:sz w:val="28"/>
          <w:szCs w:val="28"/>
        </w:rPr>
        <w:t>;</w:t>
      </w:r>
    </w:p>
    <w:p w:rsidR="004A44D2" w:rsidRDefault="004A44D2" w:rsidP="000A11E2">
      <w:pPr>
        <w:jc w:val="both"/>
        <w:rPr>
          <w:sz w:val="28"/>
          <w:szCs w:val="28"/>
        </w:rPr>
      </w:pPr>
    </w:p>
    <w:p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7587E">
        <w:rPr>
          <w:sz w:val="28"/>
          <w:szCs w:val="28"/>
        </w:rPr>
        <w:t>)</w:t>
      </w:r>
      <w:r w:rsidR="00BA1721">
        <w:rPr>
          <w:sz w:val="28"/>
          <w:szCs w:val="28"/>
        </w:rPr>
        <w:t xml:space="preserve"> </w:t>
      </w:r>
      <w:r w:rsidR="000A11E2">
        <w:rPr>
          <w:sz w:val="28"/>
          <w:szCs w:val="28"/>
        </w:rPr>
        <w:t>И</w:t>
      </w:r>
      <w:r w:rsidR="00E7587E">
        <w:rPr>
          <w:sz w:val="28"/>
          <w:szCs w:val="28"/>
        </w:rPr>
        <w:t>нформацию согласно форме:</w:t>
      </w:r>
    </w:p>
    <w:p w:rsidR="00E7587E" w:rsidRDefault="00E7587E" w:rsidP="00E7587E">
      <w:pPr>
        <w:jc w:val="right"/>
        <w:rPr>
          <w:sz w:val="28"/>
          <w:szCs w:val="28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7338"/>
        <w:gridCol w:w="2409"/>
      </w:tblGrid>
      <w:tr w:rsidR="00E7587E" w:rsidTr="000A11E2">
        <w:trPr>
          <w:trHeight w:val="77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целевой модели наставничества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</w:p>
        </w:tc>
      </w:tr>
      <w:tr w:rsidR="00E7587E" w:rsidTr="000A11E2">
        <w:trPr>
          <w:trHeight w:val="100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системе наставничества педагогических </w:t>
            </w:r>
            <w:r w:rsidRPr="000343D1">
              <w:rPr>
                <w:sz w:val="28"/>
                <w:szCs w:val="28"/>
              </w:rPr>
              <w:t xml:space="preserve">работников </w:t>
            </w:r>
            <w:r w:rsidR="000343D1" w:rsidRPr="000343D1">
              <w:rPr>
                <w:sz w:val="28"/>
                <w:szCs w:val="28"/>
              </w:rPr>
              <w:t xml:space="preserve">и обучающихся </w:t>
            </w:r>
            <w:r w:rsidRPr="000343D1">
              <w:rPr>
                <w:sz w:val="28"/>
                <w:szCs w:val="28"/>
              </w:rPr>
              <w:t>в образовательной</w:t>
            </w: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(дорожная карта) внедрения целевой модели наставничества педагогических работников и обучающихся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наставничества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(ы) о назначении куратора (ов) внедрения и реализации целевой модели наставничества педагогических работников и обучающихся образовательных организаций в образовательной организации (приказ о назначении)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  <w:p w:rsidR="00E7587E" w:rsidRDefault="00E7587E">
            <w:pPr>
              <w:rPr>
                <w:b/>
                <w:sz w:val="28"/>
                <w:szCs w:val="28"/>
              </w:rPr>
            </w:pP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 соответствии с приказом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Приказ(ы) о закреплении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утвержденных персонализированных программ наставничества педагогических работников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 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педагогов - молодых специалистов (с опытом работы от 0 до 3 лет)</w:t>
            </w:r>
            <w:r w:rsidR="00C53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образовательной организации, вошедших в программы наставничества в роли</w:t>
            </w:r>
            <w:r w:rsidR="00C53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наставляемого от общего числа педагогов - молодых специалистов (с </w:t>
            </w:r>
            <w:r>
              <w:rPr>
                <w:sz w:val="28"/>
                <w:szCs w:val="28"/>
              </w:rPr>
              <w:lastRenderedPageBreak/>
              <w:t>опытом работы от 0 до 3 лет) образовательной организации</w:t>
            </w:r>
          </w:p>
          <w:p w:rsidR="00E7587E" w:rsidRDefault="00E7587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Педагогический работник считается «вошедшим в программу наставничества», если: 1) существует  приказ о закреплении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наставнических пар/групп (в котором данный педагог обозначен в роли наставляемого) и 2) утверждена персонализированная программа для этого педагога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(%)</w:t>
            </w: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педагогов образовательной организации вошедших в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наставничества в роли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наставника от общего числа педагогических работников образовательной организации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Педагогический работник считается «вошедшим в программу наставничества», если: 1) существует  приказ о закреплении наставнических пар/групп (в котором данный педагог обозначен в роли наставника) и 2) утверждена персонализированная программа, в которую входит данный педагог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предприятий (организаций), вошедших в программы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4"/>
                <w:szCs w:val="24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Количество/ Наименование организации (предприятия)/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подтверждающий документ </w:t>
            </w:r>
          </w:p>
          <w:p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(просмотр)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118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в возрасте от 10 до 19 лет, вошедших в программы наставничества в роли наставляемого от общего количества детей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15 до 19 лет, вошедших в программы наставничества в роли наставника от общего количества детей и подростков в возрасте от 15 до 19 лет 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</w:tbl>
    <w:p w:rsidR="00E7587E" w:rsidRDefault="00E7587E" w:rsidP="00E7587E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7587E">
        <w:rPr>
          <w:sz w:val="28"/>
          <w:szCs w:val="28"/>
        </w:rPr>
        <w:t>) Материалы по результатам внутреннего мониторинга реализации целевой модели наставничества (отчеты, аналитические материалы, статистическая информация).</w:t>
      </w:r>
    </w:p>
    <w:p w:rsidR="00F3212E" w:rsidRDefault="00F3212E" w:rsidP="00E7587E">
      <w:pPr>
        <w:rPr>
          <w:sz w:val="28"/>
          <w:szCs w:val="28"/>
        </w:rPr>
      </w:pPr>
    </w:p>
    <w:p w:rsidR="00E7587E" w:rsidRDefault="0066294E" w:rsidP="00BA172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87E">
        <w:rPr>
          <w:sz w:val="28"/>
          <w:szCs w:val="28"/>
        </w:rPr>
        <w:t>)</w:t>
      </w:r>
      <w:r w:rsidR="00BA1721">
        <w:rPr>
          <w:sz w:val="28"/>
          <w:szCs w:val="28"/>
        </w:rPr>
        <w:t xml:space="preserve"> </w:t>
      </w:r>
      <w:r w:rsidR="00E7587E">
        <w:rPr>
          <w:sz w:val="28"/>
          <w:szCs w:val="28"/>
        </w:rPr>
        <w:t>Лучшие кейсы персонализированных программ наставничества педагогических работников, лучшие практики системы наставничества.</w:t>
      </w:r>
    </w:p>
    <w:p w:rsidR="00E7587E" w:rsidRPr="00712215" w:rsidRDefault="00E7587E" w:rsidP="00E7587E">
      <w:pPr>
        <w:rPr>
          <w:sz w:val="28"/>
          <w:szCs w:val="28"/>
          <w:lang w:eastAsia="en-US"/>
        </w:rPr>
      </w:pPr>
    </w:p>
    <w:sectPr w:rsidR="00E7587E" w:rsidRPr="00712215" w:rsidSect="007C2B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5B3636"/>
    <w:multiLevelType w:val="hybridMultilevel"/>
    <w:tmpl w:val="D89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ACD"/>
    <w:multiLevelType w:val="hybridMultilevel"/>
    <w:tmpl w:val="3864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7302F"/>
    <w:multiLevelType w:val="hybridMultilevel"/>
    <w:tmpl w:val="83D064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7443568"/>
    <w:multiLevelType w:val="hybridMultilevel"/>
    <w:tmpl w:val="DEBA4556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92B4734"/>
    <w:multiLevelType w:val="multilevel"/>
    <w:tmpl w:val="60EE088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F45C2C"/>
    <w:multiLevelType w:val="hybridMultilevel"/>
    <w:tmpl w:val="9C16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3002D4"/>
    <w:multiLevelType w:val="hybridMultilevel"/>
    <w:tmpl w:val="6D6073CA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3757CD"/>
    <w:multiLevelType w:val="hybridMultilevel"/>
    <w:tmpl w:val="11B6D948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3B02"/>
    <w:multiLevelType w:val="hybridMultilevel"/>
    <w:tmpl w:val="974E365E"/>
    <w:lvl w:ilvl="0" w:tplc="3EFA9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241B4F"/>
    <w:multiLevelType w:val="hybridMultilevel"/>
    <w:tmpl w:val="715408FE"/>
    <w:lvl w:ilvl="0" w:tplc="3FB688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F84EB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3ED3A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6490C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121E2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823A7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AEE94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303ED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5A797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2C6D03"/>
    <w:multiLevelType w:val="hybridMultilevel"/>
    <w:tmpl w:val="CB04CEDE"/>
    <w:lvl w:ilvl="0" w:tplc="D6DE94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000FCF"/>
    <w:multiLevelType w:val="hybridMultilevel"/>
    <w:tmpl w:val="3F3C48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EB7CFC"/>
    <w:multiLevelType w:val="hybridMultilevel"/>
    <w:tmpl w:val="452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D69D7"/>
    <w:multiLevelType w:val="hybridMultilevel"/>
    <w:tmpl w:val="D85E3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4335C"/>
    <w:multiLevelType w:val="hybridMultilevel"/>
    <w:tmpl w:val="533CC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051F6"/>
    <w:multiLevelType w:val="hybridMultilevel"/>
    <w:tmpl w:val="17F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E2F76"/>
    <w:multiLevelType w:val="hybridMultilevel"/>
    <w:tmpl w:val="E0F23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10E16"/>
    <w:multiLevelType w:val="hybridMultilevel"/>
    <w:tmpl w:val="04A0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60AE9"/>
    <w:multiLevelType w:val="hybridMultilevel"/>
    <w:tmpl w:val="FF32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10"/>
  </w:num>
  <w:num w:numId="6">
    <w:abstractNumId w:val="13"/>
  </w:num>
  <w:num w:numId="7">
    <w:abstractNumId w:val="8"/>
  </w:num>
  <w:num w:numId="8">
    <w:abstractNumId w:val="14"/>
  </w:num>
  <w:num w:numId="9">
    <w:abstractNumId w:val="13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23"/>
  </w:num>
  <w:num w:numId="15">
    <w:abstractNumId w:val="29"/>
  </w:num>
  <w:num w:numId="16">
    <w:abstractNumId w:val="22"/>
  </w:num>
  <w:num w:numId="17">
    <w:abstractNumId w:val="3"/>
  </w:num>
  <w:num w:numId="18">
    <w:abstractNumId w:val="25"/>
  </w:num>
  <w:num w:numId="19">
    <w:abstractNumId w:val="24"/>
  </w:num>
  <w:num w:numId="20">
    <w:abstractNumId w:val="26"/>
  </w:num>
  <w:num w:numId="21">
    <w:abstractNumId w:val="11"/>
  </w:num>
  <w:num w:numId="22">
    <w:abstractNumId w:val="12"/>
  </w:num>
  <w:num w:numId="23">
    <w:abstractNumId w:val="5"/>
  </w:num>
  <w:num w:numId="24">
    <w:abstractNumId w:val="7"/>
  </w:num>
  <w:num w:numId="25">
    <w:abstractNumId w:val="16"/>
  </w:num>
  <w:num w:numId="26">
    <w:abstractNumId w:val="27"/>
  </w:num>
  <w:num w:numId="27">
    <w:abstractNumId w:val="15"/>
  </w:num>
  <w:num w:numId="28">
    <w:abstractNumId w:val="9"/>
  </w:num>
  <w:num w:numId="29">
    <w:abstractNumId w:val="20"/>
  </w:num>
  <w:num w:numId="30">
    <w:abstractNumId w:val="31"/>
  </w:num>
  <w:num w:numId="31">
    <w:abstractNumId w:val="17"/>
  </w:num>
  <w:num w:numId="32">
    <w:abstractNumId w:val="30"/>
  </w:num>
  <w:num w:numId="33">
    <w:abstractNumId w:val="6"/>
  </w:num>
  <w:num w:numId="34">
    <w:abstractNumId w:val="2"/>
  </w:num>
  <w:num w:numId="35">
    <w:abstractNumId w:val="1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A88"/>
    <w:rsid w:val="0000546D"/>
    <w:rsid w:val="00015000"/>
    <w:rsid w:val="000264A8"/>
    <w:rsid w:val="000343D1"/>
    <w:rsid w:val="00044528"/>
    <w:rsid w:val="00054277"/>
    <w:rsid w:val="00061A46"/>
    <w:rsid w:val="000716C0"/>
    <w:rsid w:val="00071FCE"/>
    <w:rsid w:val="00085B60"/>
    <w:rsid w:val="000A0A52"/>
    <w:rsid w:val="000A11E2"/>
    <w:rsid w:val="000A38B9"/>
    <w:rsid w:val="000B3046"/>
    <w:rsid w:val="000C0F1A"/>
    <w:rsid w:val="000C2321"/>
    <w:rsid w:val="000C619A"/>
    <w:rsid w:val="000E16CC"/>
    <w:rsid w:val="000F1F8A"/>
    <w:rsid w:val="000F36C2"/>
    <w:rsid w:val="000F5D48"/>
    <w:rsid w:val="001158B3"/>
    <w:rsid w:val="001333EF"/>
    <w:rsid w:val="00134183"/>
    <w:rsid w:val="00147101"/>
    <w:rsid w:val="00147518"/>
    <w:rsid w:val="00147CB7"/>
    <w:rsid w:val="0015232D"/>
    <w:rsid w:val="001668ED"/>
    <w:rsid w:val="001748D5"/>
    <w:rsid w:val="001800FC"/>
    <w:rsid w:val="001C74B6"/>
    <w:rsid w:val="001C7667"/>
    <w:rsid w:val="001D3AE7"/>
    <w:rsid w:val="001E4FFF"/>
    <w:rsid w:val="00201849"/>
    <w:rsid w:val="002125A2"/>
    <w:rsid w:val="002206F6"/>
    <w:rsid w:val="002256FF"/>
    <w:rsid w:val="00226F15"/>
    <w:rsid w:val="0023795D"/>
    <w:rsid w:val="0025290E"/>
    <w:rsid w:val="00252BDF"/>
    <w:rsid w:val="0026507C"/>
    <w:rsid w:val="0027147E"/>
    <w:rsid w:val="002762F4"/>
    <w:rsid w:val="002A15B1"/>
    <w:rsid w:val="002B038F"/>
    <w:rsid w:val="002C1304"/>
    <w:rsid w:val="002F6941"/>
    <w:rsid w:val="00305C4C"/>
    <w:rsid w:val="003213CA"/>
    <w:rsid w:val="00337161"/>
    <w:rsid w:val="0035410B"/>
    <w:rsid w:val="0037051D"/>
    <w:rsid w:val="003749A7"/>
    <w:rsid w:val="0037502D"/>
    <w:rsid w:val="00390E27"/>
    <w:rsid w:val="0039595C"/>
    <w:rsid w:val="003B0773"/>
    <w:rsid w:val="003C38D2"/>
    <w:rsid w:val="003C6B79"/>
    <w:rsid w:val="003D5C8B"/>
    <w:rsid w:val="00402433"/>
    <w:rsid w:val="00413223"/>
    <w:rsid w:val="00431A88"/>
    <w:rsid w:val="00440072"/>
    <w:rsid w:val="0047779E"/>
    <w:rsid w:val="00486391"/>
    <w:rsid w:val="00486695"/>
    <w:rsid w:val="004967D4"/>
    <w:rsid w:val="004A349C"/>
    <w:rsid w:val="004A44D2"/>
    <w:rsid w:val="004A7F3D"/>
    <w:rsid w:val="004C318F"/>
    <w:rsid w:val="004D542E"/>
    <w:rsid w:val="004D65E8"/>
    <w:rsid w:val="004E3DDE"/>
    <w:rsid w:val="004E70DE"/>
    <w:rsid w:val="004F0312"/>
    <w:rsid w:val="004F7089"/>
    <w:rsid w:val="00505645"/>
    <w:rsid w:val="00510B2C"/>
    <w:rsid w:val="00516F0C"/>
    <w:rsid w:val="0052043C"/>
    <w:rsid w:val="005451D4"/>
    <w:rsid w:val="00546D97"/>
    <w:rsid w:val="00564372"/>
    <w:rsid w:val="005729FA"/>
    <w:rsid w:val="005B3DDE"/>
    <w:rsid w:val="005C5E56"/>
    <w:rsid w:val="005C7E7C"/>
    <w:rsid w:val="005D4ED7"/>
    <w:rsid w:val="005E1CE5"/>
    <w:rsid w:val="005E605B"/>
    <w:rsid w:val="005F1828"/>
    <w:rsid w:val="0060230A"/>
    <w:rsid w:val="00607DAA"/>
    <w:rsid w:val="006161A9"/>
    <w:rsid w:val="00625A17"/>
    <w:rsid w:val="00630D2A"/>
    <w:rsid w:val="00644B60"/>
    <w:rsid w:val="00656FA3"/>
    <w:rsid w:val="0066294E"/>
    <w:rsid w:val="00682052"/>
    <w:rsid w:val="00684A66"/>
    <w:rsid w:val="006861F6"/>
    <w:rsid w:val="00686F47"/>
    <w:rsid w:val="006A2A88"/>
    <w:rsid w:val="006D77D9"/>
    <w:rsid w:val="006E0955"/>
    <w:rsid w:val="006E59C0"/>
    <w:rsid w:val="006E7D04"/>
    <w:rsid w:val="006F434C"/>
    <w:rsid w:val="00703EB4"/>
    <w:rsid w:val="00712215"/>
    <w:rsid w:val="00714538"/>
    <w:rsid w:val="00724A69"/>
    <w:rsid w:val="00730A02"/>
    <w:rsid w:val="007335E8"/>
    <w:rsid w:val="007357F7"/>
    <w:rsid w:val="00737B9C"/>
    <w:rsid w:val="007471C0"/>
    <w:rsid w:val="00747614"/>
    <w:rsid w:val="0074765B"/>
    <w:rsid w:val="00756B0D"/>
    <w:rsid w:val="00762913"/>
    <w:rsid w:val="00766976"/>
    <w:rsid w:val="00770E8F"/>
    <w:rsid w:val="00777012"/>
    <w:rsid w:val="00781561"/>
    <w:rsid w:val="0079732C"/>
    <w:rsid w:val="007A1332"/>
    <w:rsid w:val="007B1A5C"/>
    <w:rsid w:val="007C2BBC"/>
    <w:rsid w:val="007D5063"/>
    <w:rsid w:val="007F319C"/>
    <w:rsid w:val="00802842"/>
    <w:rsid w:val="0081505F"/>
    <w:rsid w:val="00830AB1"/>
    <w:rsid w:val="00836D6C"/>
    <w:rsid w:val="00851E9D"/>
    <w:rsid w:val="008522FA"/>
    <w:rsid w:val="00852871"/>
    <w:rsid w:val="0086110F"/>
    <w:rsid w:val="00861931"/>
    <w:rsid w:val="00870880"/>
    <w:rsid w:val="00881489"/>
    <w:rsid w:val="00893927"/>
    <w:rsid w:val="00895AAB"/>
    <w:rsid w:val="008A0A2D"/>
    <w:rsid w:val="008A54E6"/>
    <w:rsid w:val="008A65A5"/>
    <w:rsid w:val="008B756B"/>
    <w:rsid w:val="008C3CA6"/>
    <w:rsid w:val="008D0D9C"/>
    <w:rsid w:val="008F0580"/>
    <w:rsid w:val="008F5ADB"/>
    <w:rsid w:val="008F61B3"/>
    <w:rsid w:val="00913A6D"/>
    <w:rsid w:val="0093283F"/>
    <w:rsid w:val="00932F09"/>
    <w:rsid w:val="00934BE8"/>
    <w:rsid w:val="009437AD"/>
    <w:rsid w:val="0094515A"/>
    <w:rsid w:val="00951243"/>
    <w:rsid w:val="00956F95"/>
    <w:rsid w:val="009622FB"/>
    <w:rsid w:val="00974B95"/>
    <w:rsid w:val="00991AE7"/>
    <w:rsid w:val="00996AC8"/>
    <w:rsid w:val="009A6201"/>
    <w:rsid w:val="009A7445"/>
    <w:rsid w:val="009C048A"/>
    <w:rsid w:val="009C0914"/>
    <w:rsid w:val="009C2228"/>
    <w:rsid w:val="009C2A7B"/>
    <w:rsid w:val="009D7E9E"/>
    <w:rsid w:val="009E0565"/>
    <w:rsid w:val="009F316E"/>
    <w:rsid w:val="00A07625"/>
    <w:rsid w:val="00A2384F"/>
    <w:rsid w:val="00A2720B"/>
    <w:rsid w:val="00A33093"/>
    <w:rsid w:val="00A34258"/>
    <w:rsid w:val="00A448DF"/>
    <w:rsid w:val="00A5112D"/>
    <w:rsid w:val="00A849F2"/>
    <w:rsid w:val="00A87670"/>
    <w:rsid w:val="00AA6B33"/>
    <w:rsid w:val="00AB2C28"/>
    <w:rsid w:val="00AB3B67"/>
    <w:rsid w:val="00AF3E1C"/>
    <w:rsid w:val="00B002F0"/>
    <w:rsid w:val="00B2653B"/>
    <w:rsid w:val="00B830EB"/>
    <w:rsid w:val="00B84290"/>
    <w:rsid w:val="00B90E95"/>
    <w:rsid w:val="00B9623D"/>
    <w:rsid w:val="00BA0F7D"/>
    <w:rsid w:val="00BA1721"/>
    <w:rsid w:val="00BA4BDB"/>
    <w:rsid w:val="00BB03CE"/>
    <w:rsid w:val="00BB3652"/>
    <w:rsid w:val="00BC56AD"/>
    <w:rsid w:val="00BD07BF"/>
    <w:rsid w:val="00C41501"/>
    <w:rsid w:val="00C518FE"/>
    <w:rsid w:val="00C53AD3"/>
    <w:rsid w:val="00C61D14"/>
    <w:rsid w:val="00C654FA"/>
    <w:rsid w:val="00C70B43"/>
    <w:rsid w:val="00C74F78"/>
    <w:rsid w:val="00C956B9"/>
    <w:rsid w:val="00CB58E7"/>
    <w:rsid w:val="00CC6C20"/>
    <w:rsid w:val="00CD0DA0"/>
    <w:rsid w:val="00CE022A"/>
    <w:rsid w:val="00CE0FBE"/>
    <w:rsid w:val="00CE1901"/>
    <w:rsid w:val="00D12500"/>
    <w:rsid w:val="00D24ECA"/>
    <w:rsid w:val="00D27BD7"/>
    <w:rsid w:val="00D52EA8"/>
    <w:rsid w:val="00D52EFA"/>
    <w:rsid w:val="00D82788"/>
    <w:rsid w:val="00D83312"/>
    <w:rsid w:val="00D95322"/>
    <w:rsid w:val="00DA44DE"/>
    <w:rsid w:val="00DC1E98"/>
    <w:rsid w:val="00DD2BD8"/>
    <w:rsid w:val="00DE1AB2"/>
    <w:rsid w:val="00E035F4"/>
    <w:rsid w:val="00E12DAD"/>
    <w:rsid w:val="00E174F8"/>
    <w:rsid w:val="00E45E88"/>
    <w:rsid w:val="00E52289"/>
    <w:rsid w:val="00E7587E"/>
    <w:rsid w:val="00E76A06"/>
    <w:rsid w:val="00E95934"/>
    <w:rsid w:val="00EA7818"/>
    <w:rsid w:val="00EB420B"/>
    <w:rsid w:val="00EC7C55"/>
    <w:rsid w:val="00ED33FE"/>
    <w:rsid w:val="00ED4989"/>
    <w:rsid w:val="00ED78D1"/>
    <w:rsid w:val="00EF4209"/>
    <w:rsid w:val="00F0541F"/>
    <w:rsid w:val="00F1510A"/>
    <w:rsid w:val="00F152CD"/>
    <w:rsid w:val="00F15794"/>
    <w:rsid w:val="00F238BD"/>
    <w:rsid w:val="00F24796"/>
    <w:rsid w:val="00F3212E"/>
    <w:rsid w:val="00F37C1B"/>
    <w:rsid w:val="00F4611C"/>
    <w:rsid w:val="00F61AE5"/>
    <w:rsid w:val="00F62906"/>
    <w:rsid w:val="00F67A39"/>
    <w:rsid w:val="00F76AE9"/>
    <w:rsid w:val="00F82FEA"/>
    <w:rsid w:val="00F85C5D"/>
    <w:rsid w:val="00FD6960"/>
    <w:rsid w:val="00FE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5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5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14955</Words>
  <Characters>85245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Admin</cp:lastModifiedBy>
  <cp:revision>2</cp:revision>
  <cp:lastPrinted>2022-03-02T12:30:00Z</cp:lastPrinted>
  <dcterms:created xsi:type="dcterms:W3CDTF">2022-12-08T02:48:00Z</dcterms:created>
  <dcterms:modified xsi:type="dcterms:W3CDTF">2022-12-08T02:48:00Z</dcterms:modified>
</cp:coreProperties>
</file>